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50" w:rsidRDefault="00DA1550" w:rsidP="00544B29">
      <w:pPr>
        <w:pStyle w:val="Header"/>
        <w:rPr>
          <w:i/>
          <w:iCs/>
          <w:sz w:val="24"/>
          <w:szCs w:val="24"/>
        </w:rPr>
      </w:pPr>
      <w:bookmarkStart w:id="0" w:name="_GoBack"/>
      <w:bookmarkEnd w:id="0"/>
    </w:p>
    <w:p w:rsidR="00DA1550" w:rsidRDefault="00DA1550" w:rsidP="00544B29">
      <w:pPr>
        <w:pStyle w:val="Header"/>
        <w:rPr>
          <w:i/>
          <w:iCs/>
          <w:sz w:val="24"/>
          <w:szCs w:val="24"/>
        </w:rPr>
      </w:pPr>
    </w:p>
    <w:p w:rsidR="00DA1550" w:rsidRPr="00B247FF" w:rsidRDefault="00DA1550" w:rsidP="004C11D2">
      <w:pPr>
        <w:pStyle w:val="Header"/>
        <w:jc w:val="center"/>
        <w:rPr>
          <w:i/>
          <w:iCs/>
          <w:strike/>
          <w:sz w:val="24"/>
          <w:szCs w:val="24"/>
        </w:rPr>
      </w:pPr>
      <w:r w:rsidRPr="00B247FF">
        <w:rPr>
          <w:i/>
          <w:iCs/>
          <w:sz w:val="24"/>
          <w:szCs w:val="24"/>
        </w:rPr>
        <w:t xml:space="preserve">“Por el cual se </w:t>
      </w:r>
      <w:r>
        <w:rPr>
          <w:i/>
          <w:iCs/>
          <w:sz w:val="24"/>
          <w:szCs w:val="24"/>
        </w:rPr>
        <w:t xml:space="preserve">reglamenta la </w:t>
      </w:r>
      <w:r>
        <w:rPr>
          <w:i/>
          <w:iCs/>
          <w:sz w:val="24"/>
          <w:szCs w:val="24"/>
          <w:u w:val="single"/>
        </w:rPr>
        <w:t>CIRCUNSCRIPCIÒN NACIONAL ESPECIAL DE COMUNIDADES NEGRAS,</w:t>
      </w:r>
      <w:r w:rsidRPr="00B661BA">
        <w:rPr>
          <w:i/>
          <w:iCs/>
          <w:sz w:val="24"/>
          <w:szCs w:val="24"/>
        </w:rPr>
        <w:t xml:space="preserve"> prevista </w:t>
      </w:r>
      <w:r>
        <w:rPr>
          <w:i/>
          <w:iCs/>
          <w:sz w:val="24"/>
          <w:szCs w:val="24"/>
        </w:rPr>
        <w:t>en la Ley 649 del 27 de marzo del 2001.</w:t>
      </w:r>
      <w:r w:rsidRPr="00B247FF">
        <w:rPr>
          <w:i/>
          <w:iCs/>
          <w:sz w:val="24"/>
          <w:szCs w:val="24"/>
        </w:rPr>
        <w:t xml:space="preserve"> </w:t>
      </w:r>
    </w:p>
    <w:p w:rsidR="00DA1550" w:rsidRDefault="00DA1550" w:rsidP="00734504">
      <w:pPr>
        <w:rPr>
          <w:lang w:val="es-ES_tradnl"/>
        </w:rPr>
      </w:pPr>
    </w:p>
    <w:p w:rsidR="00DA1550" w:rsidRDefault="00DA1550" w:rsidP="00734504">
      <w:pPr>
        <w:rPr>
          <w:lang w:val="es-ES_tradnl"/>
        </w:rPr>
      </w:pPr>
    </w:p>
    <w:p w:rsidR="00DA1550" w:rsidRPr="00B247FF" w:rsidRDefault="00DA1550" w:rsidP="00734504">
      <w:pPr>
        <w:rPr>
          <w:lang w:val="es-ES_tradnl"/>
        </w:rPr>
      </w:pPr>
    </w:p>
    <w:p w:rsidR="00DA1550" w:rsidRPr="007F4476" w:rsidRDefault="00DA1550" w:rsidP="004C11D2">
      <w:pPr>
        <w:pStyle w:val="Heading7"/>
        <w:tabs>
          <w:tab w:val="clear" w:pos="-1728"/>
          <w:tab w:val="clear" w:pos="-1008"/>
          <w:tab w:val="clear" w:pos="-288"/>
          <w:tab w:val="clear" w:pos="432"/>
          <w:tab w:val="clear" w:pos="1152"/>
          <w:tab w:val="clear" w:pos="1872"/>
          <w:tab w:val="clear" w:pos="2592"/>
          <w:tab w:val="clear" w:pos="2952"/>
          <w:tab w:val="clear" w:pos="4032"/>
          <w:tab w:val="clear" w:pos="4752"/>
          <w:tab w:val="clear" w:pos="5472"/>
          <w:tab w:val="clear" w:pos="6192"/>
          <w:tab w:val="clear" w:pos="6912"/>
          <w:tab w:val="clear" w:pos="7632"/>
          <w:tab w:val="clear" w:pos="8352"/>
          <w:tab w:val="clear" w:pos="9072"/>
          <w:tab w:val="clear" w:pos="9792"/>
          <w:tab w:val="clear" w:pos="10512"/>
          <w:tab w:val="clear" w:pos="11232"/>
          <w:tab w:val="clear" w:pos="11952"/>
          <w:tab w:val="clear" w:pos="12672"/>
          <w:tab w:val="clear" w:pos="13392"/>
          <w:tab w:val="clear" w:pos="14112"/>
          <w:tab w:val="clear" w:pos="14832"/>
          <w:tab w:val="clear" w:pos="15552"/>
          <w:tab w:val="clear" w:pos="16272"/>
          <w:tab w:val="clear" w:pos="16992"/>
          <w:tab w:val="clear" w:pos="17712"/>
          <w:tab w:val="clear" w:pos="18432"/>
        </w:tabs>
        <w:suppressAutoHyphens w:val="0"/>
        <w:overflowPunct/>
        <w:autoSpaceDE/>
        <w:autoSpaceDN/>
        <w:adjustRightInd/>
        <w:spacing w:before="0" w:after="0"/>
        <w:textAlignment w:val="auto"/>
        <w:rPr>
          <w:sz w:val="28"/>
          <w:szCs w:val="28"/>
          <w:lang w:val="es-ES"/>
        </w:rPr>
      </w:pPr>
      <w:r w:rsidRPr="007F4476">
        <w:rPr>
          <w:sz w:val="28"/>
          <w:szCs w:val="28"/>
          <w:lang w:val="es-ES"/>
        </w:rPr>
        <w:t xml:space="preserve">EL </w:t>
      </w:r>
      <w:r>
        <w:rPr>
          <w:sz w:val="28"/>
          <w:szCs w:val="28"/>
          <w:lang w:val="es-ES"/>
        </w:rPr>
        <w:t>PRESIDENTE DE LA REPUBLICA DE COLOMBIA</w:t>
      </w:r>
    </w:p>
    <w:p w:rsidR="00DA1550" w:rsidRPr="007F4476" w:rsidRDefault="00DA1550" w:rsidP="004C11D2">
      <w:pPr>
        <w:jc w:val="both"/>
        <w:rPr>
          <w:rFonts w:ascii="Arial" w:hAnsi="Arial" w:cs="Arial"/>
          <w:sz w:val="28"/>
          <w:szCs w:val="28"/>
        </w:rPr>
      </w:pPr>
    </w:p>
    <w:p w:rsidR="00DA1550" w:rsidRDefault="00DA1550" w:rsidP="004C11D2">
      <w:pPr>
        <w:widowControl w:val="0"/>
        <w:jc w:val="center"/>
        <w:rPr>
          <w:rFonts w:ascii="Arial" w:hAnsi="Arial" w:cs="Arial"/>
        </w:rPr>
      </w:pPr>
      <w:r>
        <w:rPr>
          <w:rFonts w:ascii="Arial" w:hAnsi="Arial" w:cs="Arial"/>
          <w:i/>
          <w:iCs/>
          <w:sz w:val="22"/>
          <w:szCs w:val="22"/>
        </w:rPr>
        <w:t>En ejercicio de sus facultades constitucionales y legales, en especial las que le confieren el numeral 11 del artículo 189 de la Constitución Política,  los artículos 3º numeral 3 y 46 de la  Ley 70 de 1993, y</w:t>
      </w:r>
      <w:r>
        <w:rPr>
          <w:rFonts w:ascii="Arial" w:hAnsi="Arial" w:cs="Arial"/>
          <w:i/>
          <w:iCs/>
          <w:color w:val="000000"/>
          <w:sz w:val="22"/>
          <w:szCs w:val="22"/>
        </w:rPr>
        <w:t xml:space="preserve"> los artículos 1º y 3º de la Ley 649 del 2001, </w:t>
      </w:r>
    </w:p>
    <w:p w:rsidR="00DA1550" w:rsidRDefault="00DA1550" w:rsidP="00544B29">
      <w:pPr>
        <w:rPr>
          <w:rFonts w:ascii="Arial" w:hAnsi="Arial" w:cs="Arial"/>
          <w:b/>
          <w:bCs/>
          <w:sz w:val="28"/>
          <w:szCs w:val="28"/>
        </w:rPr>
      </w:pPr>
    </w:p>
    <w:p w:rsidR="00DA1550" w:rsidRPr="007F4476" w:rsidRDefault="00DA1550" w:rsidP="00544B29">
      <w:pPr>
        <w:rPr>
          <w:rFonts w:ascii="Arial" w:hAnsi="Arial" w:cs="Arial"/>
          <w:b/>
          <w:bCs/>
          <w:sz w:val="28"/>
          <w:szCs w:val="28"/>
        </w:rPr>
      </w:pPr>
    </w:p>
    <w:p w:rsidR="00DA1550" w:rsidRPr="007F4476" w:rsidRDefault="00DA1550" w:rsidP="004C11D2">
      <w:pPr>
        <w:jc w:val="center"/>
        <w:rPr>
          <w:rFonts w:ascii="Arial" w:hAnsi="Arial" w:cs="Arial"/>
          <w:b/>
          <w:bCs/>
          <w:sz w:val="28"/>
          <w:szCs w:val="28"/>
        </w:rPr>
      </w:pPr>
      <w:r w:rsidRPr="00B247FF">
        <w:rPr>
          <w:rFonts w:ascii="Arial" w:hAnsi="Arial" w:cs="Arial"/>
          <w:b/>
          <w:bCs/>
          <w:sz w:val="28"/>
          <w:szCs w:val="28"/>
        </w:rPr>
        <w:t>CONSIDERANDO:</w:t>
      </w:r>
    </w:p>
    <w:p w:rsidR="00DA1550" w:rsidRDefault="00DA1550" w:rsidP="004C11D2">
      <w:pPr>
        <w:jc w:val="both"/>
        <w:rPr>
          <w:rFonts w:ascii="Arial" w:hAnsi="Arial" w:cs="Arial"/>
          <w:color w:val="000000"/>
          <w:lang w:val="es-CO"/>
        </w:rPr>
      </w:pPr>
    </w:p>
    <w:p w:rsidR="00DA1550" w:rsidRDefault="00DA1550" w:rsidP="004C11D2">
      <w:pPr>
        <w:jc w:val="both"/>
        <w:rPr>
          <w:rFonts w:ascii="Arial" w:hAnsi="Arial" w:cs="Arial"/>
          <w:i/>
          <w:iCs/>
          <w:color w:val="000000"/>
          <w:lang w:val="es-CO"/>
        </w:rPr>
      </w:pPr>
      <w:r>
        <w:rPr>
          <w:rFonts w:ascii="Arial" w:hAnsi="Arial" w:cs="Arial"/>
          <w:color w:val="000000"/>
          <w:lang w:val="es-CO"/>
        </w:rPr>
        <w:t>Que de acuerdo con el principio establecido en el artículo 3º numeral 3º  de la Ley 70 de 1993, el Gobierno Nacional tiene la obligación de garantizar y proteger “</w:t>
      </w:r>
      <w:r w:rsidRPr="002008CF">
        <w:rPr>
          <w:rFonts w:ascii="Arial" w:hAnsi="Arial" w:cs="Arial"/>
          <w:i/>
          <w:iCs/>
          <w:color w:val="000000"/>
          <w:lang w:val="es-CO"/>
        </w:rPr>
        <w:t xml:space="preserve">La participación de </w:t>
      </w:r>
      <w:r w:rsidRPr="00425966">
        <w:rPr>
          <w:rFonts w:ascii="Arial" w:hAnsi="Arial" w:cs="Arial"/>
          <w:i/>
          <w:iCs/>
          <w:color w:val="000000"/>
          <w:lang w:val="es-CO"/>
        </w:rPr>
        <w:t xml:space="preserve">las comunidades negras y </w:t>
      </w:r>
      <w:r w:rsidRPr="002008CF">
        <w:rPr>
          <w:rFonts w:ascii="Arial" w:hAnsi="Arial" w:cs="Arial"/>
          <w:i/>
          <w:iCs/>
          <w:color w:val="000000"/>
          <w:u w:val="single"/>
          <w:lang w:val="es-CO"/>
        </w:rPr>
        <w:t>sus organizaciones</w:t>
      </w:r>
      <w:r w:rsidRPr="002008CF">
        <w:rPr>
          <w:rFonts w:ascii="Arial" w:hAnsi="Arial" w:cs="Arial"/>
          <w:i/>
          <w:iCs/>
          <w:color w:val="000000"/>
          <w:lang w:val="es-CO"/>
        </w:rPr>
        <w:t xml:space="preserve"> </w:t>
      </w:r>
      <w:r w:rsidRPr="00574860">
        <w:rPr>
          <w:rFonts w:ascii="Arial" w:hAnsi="Arial" w:cs="Arial"/>
          <w:i/>
          <w:iCs/>
          <w:color w:val="000000"/>
          <w:lang w:val="es-CO"/>
        </w:rPr>
        <w:t xml:space="preserve">sin detrimento de </w:t>
      </w:r>
      <w:r w:rsidRPr="00CA43AC">
        <w:rPr>
          <w:rFonts w:ascii="Arial" w:hAnsi="Arial" w:cs="Arial"/>
          <w:i/>
          <w:iCs/>
          <w:color w:val="000000"/>
          <w:u w:val="single"/>
          <w:lang w:val="es-CO"/>
        </w:rPr>
        <w:t>su autonomía</w:t>
      </w:r>
      <w:r w:rsidRPr="002008CF">
        <w:rPr>
          <w:rFonts w:ascii="Arial" w:hAnsi="Arial" w:cs="Arial"/>
          <w:i/>
          <w:iCs/>
          <w:color w:val="000000"/>
          <w:lang w:val="es-CO"/>
        </w:rPr>
        <w:t>, en las decisiones que las afectan y en las de toda la Nación en pie de igualdad</w:t>
      </w:r>
      <w:r>
        <w:rPr>
          <w:rFonts w:ascii="Arial" w:hAnsi="Arial" w:cs="Arial"/>
          <w:i/>
          <w:iCs/>
          <w:color w:val="000000"/>
          <w:lang w:val="es-CO"/>
        </w:rPr>
        <w:t xml:space="preserve"> de conformidad con la Ley</w:t>
      </w:r>
      <w:r w:rsidRPr="002008CF">
        <w:rPr>
          <w:rFonts w:ascii="Arial" w:hAnsi="Arial" w:cs="Arial"/>
          <w:i/>
          <w:iCs/>
          <w:color w:val="000000"/>
          <w:lang w:val="es-CO"/>
        </w:rPr>
        <w:t xml:space="preserve">”. </w:t>
      </w:r>
    </w:p>
    <w:p w:rsidR="00DA1550" w:rsidRDefault="00DA1550" w:rsidP="004C11D2">
      <w:pPr>
        <w:jc w:val="both"/>
        <w:rPr>
          <w:rFonts w:ascii="Arial" w:hAnsi="Arial" w:cs="Arial"/>
          <w:i/>
          <w:iCs/>
          <w:color w:val="000000"/>
          <w:lang w:val="es-CO"/>
        </w:rPr>
      </w:pPr>
    </w:p>
    <w:p w:rsidR="00DA1550" w:rsidRPr="00230A54" w:rsidRDefault="00DA1550" w:rsidP="00FA686A">
      <w:pPr>
        <w:jc w:val="both"/>
        <w:rPr>
          <w:rFonts w:ascii="Arial" w:hAnsi="Arial" w:cs="Arial"/>
          <w:i/>
          <w:iCs/>
          <w:color w:val="000000"/>
          <w:lang w:val="es-CO"/>
        </w:rPr>
      </w:pPr>
      <w:r>
        <w:rPr>
          <w:rFonts w:ascii="Arial" w:hAnsi="Arial" w:cs="Arial"/>
          <w:color w:val="000000"/>
          <w:lang w:val="es-CO"/>
        </w:rPr>
        <w:t xml:space="preserve">Que el artículo 46 de la Ley 70 de 1993 en desarrollo del principio de  autonomía, prevé que </w:t>
      </w:r>
      <w:r w:rsidRPr="009010E3">
        <w:rPr>
          <w:rFonts w:ascii="Arial" w:hAnsi="Arial" w:cs="Arial"/>
          <w:color w:val="000000"/>
          <w:lang w:val="es-CO"/>
        </w:rPr>
        <w:t>los Consejos Comunitarios</w:t>
      </w:r>
      <w:r w:rsidRPr="00230A54">
        <w:rPr>
          <w:rFonts w:ascii="Arial" w:hAnsi="Arial" w:cs="Arial"/>
          <w:i/>
          <w:iCs/>
          <w:color w:val="000000"/>
          <w:lang w:val="es-CO"/>
        </w:rPr>
        <w:t xml:space="preserve"> </w:t>
      </w:r>
      <w:r>
        <w:rPr>
          <w:rFonts w:ascii="Arial" w:hAnsi="Arial" w:cs="Arial"/>
          <w:i/>
          <w:iCs/>
          <w:color w:val="000000"/>
          <w:lang w:val="es-CO"/>
        </w:rPr>
        <w:t>“</w:t>
      </w:r>
      <w:r w:rsidRPr="007219F8">
        <w:rPr>
          <w:rFonts w:ascii="Arial" w:hAnsi="Arial" w:cs="Arial"/>
          <w:i/>
          <w:iCs/>
          <w:color w:val="000000"/>
          <w:u w:val="single"/>
          <w:lang w:val="es-CO"/>
        </w:rPr>
        <w:t xml:space="preserve">podrán designar por consenso </w:t>
      </w:r>
      <w:r>
        <w:rPr>
          <w:rFonts w:ascii="Arial" w:hAnsi="Arial" w:cs="Arial"/>
          <w:i/>
          <w:iCs/>
          <w:color w:val="000000"/>
          <w:u w:val="single"/>
          <w:lang w:val="es-CO"/>
        </w:rPr>
        <w:t xml:space="preserve">a </w:t>
      </w:r>
      <w:r w:rsidRPr="007219F8">
        <w:rPr>
          <w:rFonts w:ascii="Arial" w:hAnsi="Arial" w:cs="Arial"/>
          <w:i/>
          <w:iCs/>
          <w:color w:val="000000"/>
          <w:u w:val="single"/>
          <w:lang w:val="es-CO"/>
        </w:rPr>
        <w:t>los representantes de los beneficiarios de esta Ley</w:t>
      </w:r>
      <w:r w:rsidRPr="009010E3">
        <w:rPr>
          <w:rFonts w:ascii="Arial" w:hAnsi="Arial" w:cs="Arial"/>
          <w:i/>
          <w:iCs/>
          <w:color w:val="000000"/>
          <w:u w:val="single"/>
          <w:lang w:val="es-CO"/>
        </w:rPr>
        <w:t xml:space="preserve"> para todos los efectos que se requieran”</w:t>
      </w:r>
      <w:r w:rsidRPr="00230A54">
        <w:rPr>
          <w:rFonts w:ascii="Arial" w:hAnsi="Arial" w:cs="Arial"/>
          <w:i/>
          <w:iCs/>
          <w:color w:val="000000"/>
          <w:lang w:val="es-CO"/>
        </w:rPr>
        <w:t>.</w:t>
      </w:r>
    </w:p>
    <w:p w:rsidR="00DA1550" w:rsidRDefault="00DA1550" w:rsidP="00FA686A">
      <w:pPr>
        <w:jc w:val="both"/>
        <w:rPr>
          <w:rFonts w:ascii="Arial" w:hAnsi="Arial" w:cs="Arial"/>
          <w:color w:val="000000"/>
          <w:lang w:val="es-CO"/>
        </w:rPr>
      </w:pPr>
    </w:p>
    <w:p w:rsidR="00DA1550" w:rsidRPr="00FA686A" w:rsidRDefault="00DA1550" w:rsidP="004C11D2">
      <w:pPr>
        <w:jc w:val="both"/>
        <w:rPr>
          <w:rFonts w:ascii="Arial" w:hAnsi="Arial" w:cs="Arial"/>
          <w:color w:val="000000"/>
          <w:lang w:val="es-CO"/>
        </w:rPr>
      </w:pPr>
      <w:r w:rsidRPr="00FA686A">
        <w:rPr>
          <w:rFonts w:ascii="Arial" w:hAnsi="Arial" w:cs="Arial"/>
          <w:color w:val="000000"/>
          <w:lang w:val="es-CO"/>
        </w:rPr>
        <w:t>Que el articulo 1º de la Ley 649 del 2001, en desarrollo de lo establecido en el articulo 176 de la Constitución Política vigente, señala que  habrá una circunscripción nacional especial para asegurar la participación en la cámara de representantes de los grupos étnicos y los colombianos en el exterior, la cual constará de cinco (5) curules distribuidas así: 2 para las comunidades negras, 1 para las comunidades indígenas</w:t>
      </w:r>
      <w:r>
        <w:rPr>
          <w:rFonts w:ascii="Arial" w:hAnsi="Arial" w:cs="Arial"/>
          <w:color w:val="000000"/>
          <w:lang w:val="es-CO"/>
        </w:rPr>
        <w:t>,</w:t>
      </w:r>
      <w:r w:rsidRPr="00FA686A">
        <w:rPr>
          <w:rFonts w:ascii="Arial" w:hAnsi="Arial" w:cs="Arial"/>
          <w:color w:val="000000"/>
          <w:lang w:val="es-CO"/>
        </w:rPr>
        <w:t xml:space="preserve"> </w:t>
      </w:r>
      <w:r>
        <w:rPr>
          <w:rFonts w:ascii="Arial" w:hAnsi="Arial" w:cs="Arial"/>
          <w:color w:val="000000"/>
          <w:lang w:val="es-CO"/>
        </w:rPr>
        <w:t>1</w:t>
      </w:r>
      <w:r w:rsidRPr="00FA686A">
        <w:rPr>
          <w:rFonts w:ascii="Arial" w:hAnsi="Arial" w:cs="Arial"/>
          <w:color w:val="000000"/>
          <w:lang w:val="es-CO"/>
        </w:rPr>
        <w:t xml:space="preserve"> para los colombianos residentes en el exterior</w:t>
      </w:r>
      <w:r>
        <w:rPr>
          <w:rFonts w:ascii="Arial" w:hAnsi="Arial" w:cs="Arial"/>
          <w:color w:val="000000"/>
          <w:lang w:val="es-CO"/>
        </w:rPr>
        <w:t xml:space="preserve"> y 1 para las minorías políticas</w:t>
      </w:r>
      <w:r w:rsidRPr="00FA686A">
        <w:rPr>
          <w:rFonts w:ascii="Arial" w:hAnsi="Arial" w:cs="Arial"/>
          <w:color w:val="000000"/>
          <w:lang w:val="es-CO"/>
        </w:rPr>
        <w:t>.</w:t>
      </w:r>
    </w:p>
    <w:p w:rsidR="00DA1550" w:rsidRPr="00C61CE4" w:rsidRDefault="00DA1550" w:rsidP="005940CF">
      <w:pPr>
        <w:pStyle w:val="NormalWeb"/>
        <w:jc w:val="both"/>
        <w:rPr>
          <w:rFonts w:ascii="Arial" w:hAnsi="Arial" w:cs="Arial"/>
          <w:color w:val="000000"/>
          <w:u w:val="single"/>
          <w:lang w:val="es-CO"/>
        </w:rPr>
      </w:pPr>
      <w:r>
        <w:rPr>
          <w:rFonts w:ascii="Arial" w:hAnsi="Arial" w:cs="Arial"/>
          <w:color w:val="000000"/>
          <w:lang w:val="es-CO"/>
        </w:rPr>
        <w:t>Que el articulo 3º de la Ley 649 del 2001 señala que quienes aspiren a ser candidatos de las comunidades negras para ser elegidos a la cámara de representantes por esta circunscripción especial, (i). D</w:t>
      </w:r>
      <w:r w:rsidRPr="005940CF">
        <w:rPr>
          <w:rFonts w:ascii="Arial" w:hAnsi="Arial" w:cs="Arial"/>
          <w:color w:val="000000"/>
          <w:u w:val="single"/>
          <w:lang w:val="es-CO"/>
        </w:rPr>
        <w:t>eberán ser miembros de la respectiva comunidad negra</w:t>
      </w:r>
      <w:r>
        <w:rPr>
          <w:rFonts w:ascii="Arial" w:hAnsi="Arial" w:cs="Arial"/>
          <w:color w:val="000000"/>
          <w:lang w:val="es-CO"/>
        </w:rPr>
        <w:t xml:space="preserve"> y (ii). Deberán e</w:t>
      </w:r>
      <w:r w:rsidRPr="00C61CE4">
        <w:rPr>
          <w:rFonts w:ascii="Arial" w:hAnsi="Arial" w:cs="Arial"/>
          <w:color w:val="000000"/>
          <w:u w:val="single"/>
          <w:lang w:val="es-CO"/>
        </w:rPr>
        <w:t xml:space="preserve">star avalados previamente por una organización inscrita en la Dirección de Comunidades Negras del Ministerio del Interior.                                                           </w:t>
      </w:r>
    </w:p>
    <w:p w:rsidR="00DA1550" w:rsidRPr="004262C9" w:rsidRDefault="00DA1550" w:rsidP="004262C9">
      <w:pPr>
        <w:pStyle w:val="NormalWeb"/>
        <w:jc w:val="center"/>
        <w:rPr>
          <w:rFonts w:ascii="Arial" w:hAnsi="Arial" w:cs="Arial"/>
          <w:b/>
          <w:bCs/>
          <w:color w:val="000000"/>
          <w:sz w:val="28"/>
          <w:szCs w:val="28"/>
        </w:rPr>
      </w:pPr>
      <w:r w:rsidRPr="00927A54">
        <w:rPr>
          <w:rFonts w:ascii="Arial" w:hAnsi="Arial" w:cs="Arial"/>
          <w:b/>
          <w:bCs/>
          <w:color w:val="000000"/>
          <w:sz w:val="28"/>
          <w:szCs w:val="28"/>
        </w:rPr>
        <w:t>D E C R E T A:</w:t>
      </w:r>
    </w:p>
    <w:p w:rsidR="00DA1550" w:rsidRPr="00927A54" w:rsidRDefault="00DA1550" w:rsidP="00927A54">
      <w:pPr>
        <w:jc w:val="both"/>
        <w:rPr>
          <w:rFonts w:ascii="Arial" w:hAnsi="Arial" w:cs="Arial"/>
        </w:rPr>
      </w:pPr>
      <w:r w:rsidRPr="00927A54">
        <w:rPr>
          <w:rFonts w:ascii="Arial" w:hAnsi="Arial" w:cs="Arial"/>
          <w:b/>
          <w:bCs/>
        </w:rPr>
        <w:t>ARTÍCULO PRIMERO.</w:t>
      </w:r>
      <w:r w:rsidRPr="00927A54">
        <w:rPr>
          <w:rFonts w:ascii="Arial" w:hAnsi="Arial" w:cs="Arial"/>
        </w:rPr>
        <w:t xml:space="preserve"> </w:t>
      </w:r>
      <w:r w:rsidRPr="00927A54">
        <w:rPr>
          <w:rFonts w:ascii="Arial" w:hAnsi="Arial" w:cs="Arial"/>
          <w:b/>
          <w:bCs/>
          <w:i/>
          <w:iCs/>
          <w:u w:val="single"/>
        </w:rPr>
        <w:t>CIRCUNSCRIPCIÒN ELECTORAL ESPECIAL DE COMUNIDADES NEGRAS</w:t>
      </w:r>
      <w:r w:rsidRPr="00927A54">
        <w:rPr>
          <w:rFonts w:ascii="Arial" w:hAnsi="Arial" w:cs="Arial"/>
        </w:rPr>
        <w:t xml:space="preserve">. De acuerdo con lo previsto en el artículo 1º de la Ley 649 del 2001, la dos curules asignada a las comunidades negras en la Cámara de Representantes por circunscripción electoral especial, se distribuirán de la siguiente manera: </w:t>
      </w:r>
    </w:p>
    <w:p w:rsidR="00DA1550" w:rsidRPr="00927A54" w:rsidRDefault="00DA1550" w:rsidP="00927A54">
      <w:pPr>
        <w:jc w:val="both"/>
        <w:rPr>
          <w:rFonts w:ascii="Arial" w:hAnsi="Arial" w:cs="Arial"/>
        </w:rPr>
      </w:pPr>
    </w:p>
    <w:p w:rsidR="00DA1550" w:rsidRPr="00927A54" w:rsidRDefault="00DA1550" w:rsidP="00927A54">
      <w:pPr>
        <w:jc w:val="both"/>
        <w:rPr>
          <w:rFonts w:ascii="Arial" w:hAnsi="Arial" w:cs="Arial"/>
        </w:rPr>
      </w:pPr>
      <w:r w:rsidRPr="00927A54">
        <w:rPr>
          <w:rFonts w:ascii="Arial" w:hAnsi="Arial" w:cs="Arial"/>
        </w:rPr>
        <w:t>Una curul para representar a las comunidades negras</w:t>
      </w:r>
      <w:r>
        <w:rPr>
          <w:rFonts w:ascii="Arial" w:hAnsi="Arial" w:cs="Arial"/>
        </w:rPr>
        <w:t xml:space="preserve"> rurales</w:t>
      </w:r>
      <w:r w:rsidRPr="00927A54">
        <w:rPr>
          <w:rFonts w:ascii="Arial" w:hAnsi="Arial" w:cs="Arial"/>
        </w:rPr>
        <w:t xml:space="preserve"> vinculadas a los Consejos Comunitarios y </w:t>
      </w:r>
    </w:p>
    <w:p w:rsidR="00DA1550" w:rsidRPr="00927A54" w:rsidRDefault="00DA1550" w:rsidP="00927A54">
      <w:pPr>
        <w:jc w:val="both"/>
        <w:rPr>
          <w:rFonts w:ascii="Arial" w:hAnsi="Arial" w:cs="Arial"/>
        </w:rPr>
      </w:pPr>
    </w:p>
    <w:p w:rsidR="00DA1550" w:rsidRPr="00927A54" w:rsidRDefault="00DA1550" w:rsidP="00927A54">
      <w:pPr>
        <w:jc w:val="both"/>
        <w:rPr>
          <w:rFonts w:ascii="Arial" w:hAnsi="Arial" w:cs="Arial"/>
        </w:rPr>
      </w:pPr>
      <w:r w:rsidRPr="00927A54">
        <w:rPr>
          <w:rFonts w:ascii="Arial" w:hAnsi="Arial" w:cs="Arial"/>
        </w:rPr>
        <w:t xml:space="preserve">Una curul para representar las comunidades negras </w:t>
      </w:r>
      <w:r>
        <w:rPr>
          <w:rFonts w:ascii="Arial" w:hAnsi="Arial" w:cs="Arial"/>
        </w:rPr>
        <w:t xml:space="preserve">urbanas </w:t>
      </w:r>
      <w:r w:rsidRPr="00927A54">
        <w:rPr>
          <w:rFonts w:ascii="Arial" w:hAnsi="Arial" w:cs="Arial"/>
        </w:rPr>
        <w:t xml:space="preserve">vinculadas a las organizaciones étnicas </w:t>
      </w:r>
      <w:r>
        <w:rPr>
          <w:rFonts w:ascii="Arial" w:hAnsi="Arial" w:cs="Arial"/>
        </w:rPr>
        <w:t xml:space="preserve">afrocolombianas </w:t>
      </w:r>
      <w:r w:rsidRPr="00927A54">
        <w:rPr>
          <w:rFonts w:ascii="Arial" w:hAnsi="Arial" w:cs="Arial"/>
        </w:rPr>
        <w:t xml:space="preserve">locales, regionales </w:t>
      </w:r>
      <w:r>
        <w:rPr>
          <w:rFonts w:ascii="Arial" w:hAnsi="Arial" w:cs="Arial"/>
        </w:rPr>
        <w:t>o</w:t>
      </w:r>
      <w:r w:rsidRPr="00927A54">
        <w:rPr>
          <w:rFonts w:ascii="Arial" w:hAnsi="Arial" w:cs="Arial"/>
        </w:rPr>
        <w:t xml:space="preserve"> nacionales, incluyendo a las organizaciones de las comunidades negras de San Andrés, Providencia y Santa Catalina.  </w:t>
      </w:r>
    </w:p>
    <w:p w:rsidR="00DA1550" w:rsidRPr="00927A54" w:rsidRDefault="00DA1550" w:rsidP="00927A54">
      <w:pPr>
        <w:jc w:val="both"/>
        <w:rPr>
          <w:rFonts w:ascii="Arial" w:hAnsi="Arial" w:cs="Arial"/>
        </w:rPr>
      </w:pPr>
    </w:p>
    <w:p w:rsidR="00DA1550" w:rsidRDefault="00DA1550" w:rsidP="00927A54">
      <w:pPr>
        <w:pStyle w:val="BodyText"/>
        <w:rPr>
          <w:b w:val="0"/>
          <w:bCs w:val="0"/>
          <w:sz w:val="24"/>
          <w:szCs w:val="24"/>
        </w:rPr>
      </w:pPr>
      <w:r w:rsidRPr="00927A54">
        <w:rPr>
          <w:sz w:val="24"/>
          <w:szCs w:val="24"/>
        </w:rPr>
        <w:t>ARTICULO SEGUNDO.</w:t>
      </w:r>
      <w:r w:rsidRPr="00927A54">
        <w:rPr>
          <w:b w:val="0"/>
          <w:bCs w:val="0"/>
          <w:sz w:val="24"/>
          <w:szCs w:val="24"/>
        </w:rPr>
        <w:t xml:space="preserve">  </w:t>
      </w:r>
      <w:r w:rsidRPr="00927A54">
        <w:rPr>
          <w:i/>
          <w:iCs/>
          <w:sz w:val="24"/>
          <w:szCs w:val="24"/>
          <w:u w:val="single"/>
        </w:rPr>
        <w:t>REQUISITOS DE LOS CANDIDATOS DE LAS COMUNIDADES NEGRAS  VINCULADAS A LOS CONSEJOS COMUNITARIOS</w:t>
      </w:r>
      <w:r w:rsidRPr="00927A54">
        <w:rPr>
          <w:b w:val="0"/>
          <w:bCs w:val="0"/>
          <w:sz w:val="24"/>
          <w:szCs w:val="24"/>
        </w:rPr>
        <w:t xml:space="preserve">: Quienes aspiren a ser candidatos de las comunidades negras organizadas en los Consejos Comunitarios, deberán </w:t>
      </w:r>
      <w:r>
        <w:rPr>
          <w:b w:val="0"/>
          <w:bCs w:val="0"/>
          <w:sz w:val="24"/>
          <w:szCs w:val="24"/>
        </w:rPr>
        <w:t>acreditar los siguientes requisitos:</w:t>
      </w:r>
    </w:p>
    <w:p w:rsidR="00DA1550" w:rsidRDefault="00DA1550" w:rsidP="00927A54">
      <w:pPr>
        <w:pStyle w:val="BodyText"/>
        <w:rPr>
          <w:b w:val="0"/>
          <w:bCs w:val="0"/>
          <w:sz w:val="24"/>
          <w:szCs w:val="24"/>
        </w:rPr>
      </w:pPr>
    </w:p>
    <w:p w:rsidR="00DA1550" w:rsidRDefault="00DA1550" w:rsidP="00927A54">
      <w:pPr>
        <w:pStyle w:val="BodyText"/>
        <w:rPr>
          <w:b w:val="0"/>
          <w:bCs w:val="0"/>
          <w:sz w:val="24"/>
          <w:szCs w:val="24"/>
        </w:rPr>
      </w:pPr>
      <w:r>
        <w:rPr>
          <w:b w:val="0"/>
          <w:bCs w:val="0"/>
          <w:sz w:val="24"/>
          <w:szCs w:val="24"/>
        </w:rPr>
        <w:t>1. P</w:t>
      </w:r>
      <w:r w:rsidRPr="00927A54">
        <w:rPr>
          <w:b w:val="0"/>
          <w:bCs w:val="0"/>
          <w:sz w:val="24"/>
          <w:szCs w:val="24"/>
        </w:rPr>
        <w:t>ertenecer a la</w:t>
      </w:r>
      <w:r>
        <w:rPr>
          <w:b w:val="0"/>
          <w:bCs w:val="0"/>
          <w:sz w:val="24"/>
          <w:szCs w:val="24"/>
        </w:rPr>
        <w:t>s</w:t>
      </w:r>
      <w:r w:rsidRPr="00927A54">
        <w:rPr>
          <w:b w:val="0"/>
          <w:bCs w:val="0"/>
          <w:sz w:val="24"/>
          <w:szCs w:val="24"/>
        </w:rPr>
        <w:t xml:space="preserve"> comunidad</w:t>
      </w:r>
      <w:r>
        <w:rPr>
          <w:b w:val="0"/>
          <w:bCs w:val="0"/>
          <w:sz w:val="24"/>
          <w:szCs w:val="24"/>
        </w:rPr>
        <w:t>es</w:t>
      </w:r>
      <w:r w:rsidRPr="00927A54">
        <w:rPr>
          <w:b w:val="0"/>
          <w:bCs w:val="0"/>
          <w:sz w:val="24"/>
          <w:szCs w:val="24"/>
        </w:rPr>
        <w:t xml:space="preserve"> negra</w:t>
      </w:r>
      <w:r>
        <w:rPr>
          <w:b w:val="0"/>
          <w:bCs w:val="0"/>
          <w:sz w:val="24"/>
          <w:szCs w:val="24"/>
        </w:rPr>
        <w:t>s del país, de acuerdo con los términos previstos en el artículo 2º numeral 5º de la Ley 70 de 1993 y en la jurisprudencia constitucional vigente</w:t>
      </w:r>
      <w:r w:rsidRPr="00927A54">
        <w:rPr>
          <w:b w:val="0"/>
          <w:bCs w:val="0"/>
          <w:sz w:val="24"/>
          <w:szCs w:val="24"/>
        </w:rPr>
        <w:t xml:space="preserve">; </w:t>
      </w:r>
    </w:p>
    <w:p w:rsidR="00DA1550" w:rsidRDefault="00DA1550" w:rsidP="00927A54">
      <w:pPr>
        <w:pStyle w:val="BodyText"/>
        <w:rPr>
          <w:b w:val="0"/>
          <w:bCs w:val="0"/>
          <w:sz w:val="24"/>
          <w:szCs w:val="24"/>
        </w:rPr>
      </w:pPr>
    </w:p>
    <w:p w:rsidR="00DA1550" w:rsidRPr="00D07B66" w:rsidRDefault="00DA1550" w:rsidP="002B100E">
      <w:pPr>
        <w:pStyle w:val="BodyText"/>
        <w:rPr>
          <w:b w:val="0"/>
          <w:bCs w:val="0"/>
          <w:sz w:val="24"/>
          <w:szCs w:val="24"/>
        </w:rPr>
      </w:pPr>
      <w:r>
        <w:rPr>
          <w:b w:val="0"/>
          <w:bCs w:val="0"/>
          <w:sz w:val="24"/>
          <w:szCs w:val="24"/>
        </w:rPr>
        <w:t xml:space="preserve">2. Ser </w:t>
      </w:r>
      <w:r w:rsidRPr="00927A54">
        <w:rPr>
          <w:b w:val="0"/>
          <w:bCs w:val="0"/>
          <w:sz w:val="24"/>
          <w:szCs w:val="24"/>
        </w:rPr>
        <w:t xml:space="preserve">miembro de un Consejo Comunitario por un término no inferior a </w:t>
      </w:r>
      <w:r>
        <w:rPr>
          <w:b w:val="0"/>
          <w:bCs w:val="0"/>
          <w:sz w:val="24"/>
          <w:szCs w:val="24"/>
        </w:rPr>
        <w:t>diez (10) años;</w:t>
      </w:r>
      <w:r w:rsidRPr="00927A54">
        <w:rPr>
          <w:b w:val="0"/>
          <w:bCs w:val="0"/>
          <w:sz w:val="24"/>
          <w:szCs w:val="24"/>
        </w:rPr>
        <w:t xml:space="preserve"> haber </w:t>
      </w:r>
      <w:r>
        <w:rPr>
          <w:b w:val="0"/>
          <w:bCs w:val="0"/>
          <w:sz w:val="24"/>
          <w:szCs w:val="24"/>
        </w:rPr>
        <w:t>ejercido un cargo de autoridad tradicional en dicho Consejo Comunitario y estar</w:t>
      </w:r>
      <w:r>
        <w:rPr>
          <w:color w:val="000000"/>
          <w:sz w:val="27"/>
          <w:szCs w:val="27"/>
          <w:shd w:val="clear" w:color="auto" w:fill="FFFFFF"/>
        </w:rPr>
        <w:t xml:space="preserve"> </w:t>
      </w:r>
      <w:r w:rsidRPr="00D07B66">
        <w:rPr>
          <w:b w:val="0"/>
          <w:bCs w:val="0"/>
          <w:color w:val="000000"/>
          <w:sz w:val="24"/>
          <w:szCs w:val="24"/>
          <w:shd w:val="clear" w:color="auto" w:fill="FFFFFF"/>
        </w:rPr>
        <w:t>reconocido y registrado en el censo interno del Consejo Comunitario.</w:t>
      </w:r>
    </w:p>
    <w:p w:rsidR="00DA1550" w:rsidRDefault="00DA1550" w:rsidP="002B100E">
      <w:pPr>
        <w:pStyle w:val="BodyText"/>
        <w:rPr>
          <w:b w:val="0"/>
          <w:bCs w:val="0"/>
          <w:sz w:val="24"/>
          <w:szCs w:val="24"/>
        </w:rPr>
      </w:pPr>
    </w:p>
    <w:p w:rsidR="00DA1550" w:rsidRDefault="00DA1550" w:rsidP="002B100E">
      <w:pPr>
        <w:pStyle w:val="BodyText"/>
        <w:rPr>
          <w:b w:val="0"/>
          <w:bCs w:val="0"/>
          <w:sz w:val="24"/>
          <w:szCs w:val="24"/>
        </w:rPr>
      </w:pPr>
      <w:r>
        <w:rPr>
          <w:b w:val="0"/>
          <w:bCs w:val="0"/>
          <w:sz w:val="24"/>
          <w:szCs w:val="24"/>
        </w:rPr>
        <w:t>Este requisito podrá sustituirse por haber ejercido en cualquier tiempo como Consultivo departamental, como Consultivo de alto nivel o como miembro de la Comisión Especial redactora de la Ley 70 de 1993, de acuerdo con la certificación que para el efecto expida el Ministerio del Interior.</w:t>
      </w:r>
    </w:p>
    <w:p w:rsidR="00DA1550" w:rsidRDefault="00DA1550" w:rsidP="00927A54">
      <w:pPr>
        <w:pStyle w:val="BodyText"/>
        <w:rPr>
          <w:b w:val="0"/>
          <w:bCs w:val="0"/>
          <w:sz w:val="24"/>
          <w:szCs w:val="24"/>
        </w:rPr>
      </w:pPr>
    </w:p>
    <w:p w:rsidR="00DA1550" w:rsidRDefault="00DA1550" w:rsidP="00927A54">
      <w:pPr>
        <w:pStyle w:val="BodyText"/>
        <w:rPr>
          <w:b w:val="0"/>
          <w:bCs w:val="0"/>
          <w:sz w:val="24"/>
          <w:szCs w:val="24"/>
        </w:rPr>
      </w:pPr>
      <w:r>
        <w:rPr>
          <w:b w:val="0"/>
          <w:bCs w:val="0"/>
          <w:sz w:val="24"/>
          <w:szCs w:val="24"/>
        </w:rPr>
        <w:t>3. Ser</w:t>
      </w:r>
      <w:r w:rsidRPr="00927A54">
        <w:rPr>
          <w:b w:val="0"/>
          <w:bCs w:val="0"/>
          <w:sz w:val="24"/>
          <w:szCs w:val="24"/>
        </w:rPr>
        <w:t xml:space="preserve">  avalado </w:t>
      </w:r>
      <w:r>
        <w:rPr>
          <w:b w:val="0"/>
          <w:bCs w:val="0"/>
          <w:sz w:val="24"/>
          <w:szCs w:val="24"/>
        </w:rPr>
        <w:t xml:space="preserve">como candidato </w:t>
      </w:r>
      <w:r w:rsidRPr="00927A54">
        <w:rPr>
          <w:b w:val="0"/>
          <w:bCs w:val="0"/>
          <w:sz w:val="24"/>
          <w:szCs w:val="24"/>
        </w:rPr>
        <w:t xml:space="preserve">por </w:t>
      </w:r>
      <w:r>
        <w:rPr>
          <w:b w:val="0"/>
          <w:bCs w:val="0"/>
          <w:sz w:val="24"/>
          <w:szCs w:val="24"/>
        </w:rPr>
        <w:t xml:space="preserve">uno o varios </w:t>
      </w:r>
      <w:r w:rsidRPr="00927A54">
        <w:rPr>
          <w:b w:val="0"/>
          <w:bCs w:val="0"/>
          <w:sz w:val="24"/>
          <w:szCs w:val="24"/>
        </w:rPr>
        <w:t>Congreso</w:t>
      </w:r>
      <w:r>
        <w:rPr>
          <w:b w:val="0"/>
          <w:bCs w:val="0"/>
          <w:sz w:val="24"/>
          <w:szCs w:val="24"/>
        </w:rPr>
        <w:t>s</w:t>
      </w:r>
      <w:r w:rsidRPr="00927A54">
        <w:rPr>
          <w:b w:val="0"/>
          <w:bCs w:val="0"/>
          <w:sz w:val="24"/>
          <w:szCs w:val="24"/>
        </w:rPr>
        <w:t xml:space="preserve"> Departamental</w:t>
      </w:r>
      <w:r>
        <w:rPr>
          <w:b w:val="0"/>
          <w:bCs w:val="0"/>
          <w:sz w:val="24"/>
          <w:szCs w:val="24"/>
        </w:rPr>
        <w:t>es</w:t>
      </w:r>
      <w:r w:rsidRPr="00927A54">
        <w:rPr>
          <w:b w:val="0"/>
          <w:bCs w:val="0"/>
          <w:sz w:val="24"/>
          <w:szCs w:val="24"/>
        </w:rPr>
        <w:t xml:space="preserve"> de Consejos Comunitarios</w:t>
      </w:r>
      <w:r>
        <w:rPr>
          <w:b w:val="0"/>
          <w:bCs w:val="0"/>
          <w:sz w:val="24"/>
          <w:szCs w:val="24"/>
        </w:rPr>
        <w:t>, los</w:t>
      </w:r>
      <w:r w:rsidRPr="00927A54">
        <w:rPr>
          <w:b w:val="0"/>
          <w:bCs w:val="0"/>
          <w:sz w:val="24"/>
          <w:szCs w:val="24"/>
        </w:rPr>
        <w:t xml:space="preserve"> </w:t>
      </w:r>
      <w:r>
        <w:rPr>
          <w:b w:val="0"/>
          <w:bCs w:val="0"/>
          <w:sz w:val="24"/>
          <w:szCs w:val="24"/>
        </w:rPr>
        <w:t>cuales</w:t>
      </w:r>
      <w:r w:rsidRPr="00927A54">
        <w:rPr>
          <w:b w:val="0"/>
          <w:bCs w:val="0"/>
          <w:sz w:val="24"/>
          <w:szCs w:val="24"/>
        </w:rPr>
        <w:t xml:space="preserve"> se conformará</w:t>
      </w:r>
      <w:r>
        <w:rPr>
          <w:b w:val="0"/>
          <w:bCs w:val="0"/>
          <w:sz w:val="24"/>
          <w:szCs w:val="24"/>
        </w:rPr>
        <w:t>n</w:t>
      </w:r>
      <w:r w:rsidRPr="00927A54">
        <w:rPr>
          <w:b w:val="0"/>
          <w:bCs w:val="0"/>
          <w:sz w:val="24"/>
          <w:szCs w:val="24"/>
        </w:rPr>
        <w:t xml:space="preserve"> para el efecto, con </w:t>
      </w:r>
      <w:r>
        <w:rPr>
          <w:b w:val="0"/>
          <w:bCs w:val="0"/>
          <w:sz w:val="24"/>
          <w:szCs w:val="24"/>
        </w:rPr>
        <w:t xml:space="preserve">todos </w:t>
      </w:r>
      <w:r w:rsidRPr="00927A54">
        <w:rPr>
          <w:b w:val="0"/>
          <w:bCs w:val="0"/>
          <w:sz w:val="24"/>
          <w:szCs w:val="24"/>
        </w:rPr>
        <w:t>los Consejos Comunitarios que tengan titulo colectivo expedido por el INCODER</w:t>
      </w:r>
      <w:r>
        <w:rPr>
          <w:b w:val="0"/>
          <w:bCs w:val="0"/>
          <w:sz w:val="24"/>
          <w:szCs w:val="24"/>
        </w:rPr>
        <w:t xml:space="preserve"> en el respectivo departamento</w:t>
      </w:r>
      <w:r w:rsidRPr="00927A54">
        <w:rPr>
          <w:b w:val="0"/>
          <w:bCs w:val="0"/>
          <w:sz w:val="24"/>
          <w:szCs w:val="24"/>
        </w:rPr>
        <w:t xml:space="preserve">; </w:t>
      </w:r>
      <w:r>
        <w:rPr>
          <w:b w:val="0"/>
          <w:bCs w:val="0"/>
          <w:sz w:val="24"/>
          <w:szCs w:val="24"/>
        </w:rPr>
        <w:t>con los que</w:t>
      </w:r>
      <w:r w:rsidRPr="00927A54">
        <w:rPr>
          <w:b w:val="0"/>
          <w:bCs w:val="0"/>
          <w:sz w:val="24"/>
          <w:szCs w:val="24"/>
        </w:rPr>
        <w:t xml:space="preserve"> estén tramitando su solicitud de titulación colectiva ante ese Instituto</w:t>
      </w:r>
      <w:r>
        <w:rPr>
          <w:b w:val="0"/>
          <w:bCs w:val="0"/>
          <w:sz w:val="24"/>
          <w:szCs w:val="24"/>
        </w:rPr>
        <w:t>; y con aquellos que</w:t>
      </w:r>
      <w:r w:rsidRPr="00927A54">
        <w:rPr>
          <w:b w:val="0"/>
          <w:bCs w:val="0"/>
          <w:sz w:val="24"/>
          <w:szCs w:val="24"/>
        </w:rPr>
        <w:t xml:space="preserve"> se encuentren asentados en territorio ancestral</w:t>
      </w:r>
      <w:r>
        <w:rPr>
          <w:b w:val="0"/>
          <w:bCs w:val="0"/>
          <w:sz w:val="24"/>
          <w:szCs w:val="24"/>
        </w:rPr>
        <w:t>,  así no hayan presentado su solicitud de titulación colectiva,</w:t>
      </w:r>
      <w:r w:rsidRPr="00927A54">
        <w:rPr>
          <w:b w:val="0"/>
          <w:bCs w:val="0"/>
          <w:sz w:val="24"/>
          <w:szCs w:val="24"/>
        </w:rPr>
        <w:t xml:space="preserve"> siempre y cuando su inscripción se encuentre vigente </w:t>
      </w:r>
      <w:r>
        <w:rPr>
          <w:b w:val="0"/>
          <w:bCs w:val="0"/>
          <w:sz w:val="24"/>
          <w:szCs w:val="24"/>
        </w:rPr>
        <w:t xml:space="preserve">por lo menos con un año de anterioridad a la respectiva elección, </w:t>
      </w:r>
      <w:r w:rsidRPr="00927A54">
        <w:rPr>
          <w:b w:val="0"/>
          <w:bCs w:val="0"/>
          <w:sz w:val="24"/>
          <w:szCs w:val="24"/>
        </w:rPr>
        <w:t xml:space="preserve">en el Registro </w:t>
      </w:r>
      <w:r>
        <w:rPr>
          <w:b w:val="0"/>
          <w:bCs w:val="0"/>
          <w:sz w:val="24"/>
          <w:szCs w:val="24"/>
        </w:rPr>
        <w:t xml:space="preserve">Único </w:t>
      </w:r>
      <w:r w:rsidRPr="00927A54">
        <w:rPr>
          <w:b w:val="0"/>
          <w:bCs w:val="0"/>
          <w:sz w:val="24"/>
          <w:szCs w:val="24"/>
        </w:rPr>
        <w:t>de Consejos Comunitarios del Ministerio del Interior</w:t>
      </w:r>
      <w:r>
        <w:rPr>
          <w:b w:val="0"/>
          <w:bCs w:val="0"/>
          <w:sz w:val="24"/>
          <w:szCs w:val="24"/>
        </w:rPr>
        <w:t>.</w:t>
      </w:r>
    </w:p>
    <w:p w:rsidR="00DA1550" w:rsidRDefault="00DA1550" w:rsidP="00927A54">
      <w:pPr>
        <w:pStyle w:val="BodyText"/>
        <w:rPr>
          <w:b w:val="0"/>
          <w:bCs w:val="0"/>
          <w:sz w:val="24"/>
          <w:szCs w:val="24"/>
        </w:rPr>
      </w:pPr>
    </w:p>
    <w:p w:rsidR="00DA1550" w:rsidRPr="00927A54" w:rsidRDefault="00DA1550" w:rsidP="00927A54">
      <w:pPr>
        <w:pStyle w:val="BodyText"/>
        <w:rPr>
          <w:b w:val="0"/>
          <w:bCs w:val="0"/>
          <w:sz w:val="24"/>
          <w:szCs w:val="24"/>
        </w:rPr>
      </w:pPr>
      <w:r>
        <w:rPr>
          <w:b w:val="0"/>
          <w:bCs w:val="0"/>
          <w:sz w:val="24"/>
          <w:szCs w:val="24"/>
        </w:rPr>
        <w:t>Para acreditar la participación en los Congresos departamentales de Consejos Comunitarios, el INCODER, o la entidad que haga sus veces, certificará la existencia de Consejos Comunitarios con titulo colectivo expedido o en tramite en el respectivo departamento. El Ministerio del Interior certificará la existencia de Consejos Comunitarios</w:t>
      </w:r>
      <w:r w:rsidRPr="00927A54">
        <w:rPr>
          <w:b w:val="0"/>
          <w:bCs w:val="0"/>
          <w:sz w:val="24"/>
          <w:szCs w:val="24"/>
        </w:rPr>
        <w:t xml:space="preserve"> </w:t>
      </w:r>
      <w:r>
        <w:rPr>
          <w:b w:val="0"/>
          <w:bCs w:val="0"/>
          <w:sz w:val="24"/>
          <w:szCs w:val="24"/>
        </w:rPr>
        <w:t>asentados en territorio ancestral, con inscripción vigente, con por lo menos un año anterior a la elección, en el Registro Único de Consejos Comunitarios.</w:t>
      </w:r>
    </w:p>
    <w:p w:rsidR="00DA1550" w:rsidRPr="00927A54" w:rsidRDefault="00DA1550" w:rsidP="00927A54">
      <w:pPr>
        <w:pStyle w:val="BodyText"/>
        <w:rPr>
          <w:b w:val="0"/>
          <w:bCs w:val="0"/>
          <w:sz w:val="24"/>
          <w:szCs w:val="24"/>
        </w:rPr>
      </w:pPr>
    </w:p>
    <w:p w:rsidR="00DA1550" w:rsidRPr="00927A54" w:rsidRDefault="00DA1550" w:rsidP="00927A54">
      <w:pPr>
        <w:pStyle w:val="BodyText"/>
        <w:rPr>
          <w:b w:val="0"/>
          <w:bCs w:val="0"/>
          <w:sz w:val="24"/>
          <w:szCs w:val="24"/>
        </w:rPr>
      </w:pPr>
      <w:r w:rsidRPr="00927A54">
        <w:rPr>
          <w:b w:val="0"/>
          <w:bCs w:val="0"/>
          <w:sz w:val="24"/>
          <w:szCs w:val="24"/>
        </w:rPr>
        <w:t xml:space="preserve">Cada Congreso Departamental de Consejos Comunitarios no podrá avalar más de un candidato para la circunscripción electoral especial de comunidades negras, pero si podrá aval a un candidato avalado por otro Congreso Departamental de Consejos Comunitarios. </w:t>
      </w:r>
    </w:p>
    <w:p w:rsidR="00DA1550" w:rsidRDefault="00DA1550" w:rsidP="00927A54">
      <w:pPr>
        <w:pStyle w:val="BodyText"/>
        <w:rPr>
          <w:sz w:val="24"/>
          <w:szCs w:val="24"/>
        </w:rPr>
      </w:pPr>
    </w:p>
    <w:p w:rsidR="00DA1550" w:rsidRDefault="00DA1550" w:rsidP="00927A54">
      <w:pPr>
        <w:pStyle w:val="BodyText"/>
        <w:rPr>
          <w:b w:val="0"/>
          <w:bCs w:val="0"/>
          <w:sz w:val="24"/>
          <w:szCs w:val="24"/>
        </w:rPr>
      </w:pPr>
      <w:r w:rsidRPr="00657D49">
        <w:rPr>
          <w:sz w:val="24"/>
          <w:szCs w:val="24"/>
        </w:rPr>
        <w:t>ARTICULO TERCERO</w:t>
      </w:r>
      <w:r w:rsidRPr="00927A54">
        <w:rPr>
          <w:b w:val="0"/>
          <w:bCs w:val="0"/>
          <w:sz w:val="24"/>
          <w:szCs w:val="24"/>
        </w:rPr>
        <w:t xml:space="preserve">. </w:t>
      </w:r>
      <w:r w:rsidRPr="00657D49">
        <w:rPr>
          <w:i/>
          <w:iCs/>
          <w:sz w:val="24"/>
          <w:szCs w:val="24"/>
          <w:u w:val="single"/>
        </w:rPr>
        <w:t>REQUISITOS DE LOS CANDIDATOS VINCULAD</w:t>
      </w:r>
      <w:r>
        <w:rPr>
          <w:i/>
          <w:iCs/>
          <w:sz w:val="24"/>
          <w:szCs w:val="24"/>
          <w:u w:val="single"/>
        </w:rPr>
        <w:t>O</w:t>
      </w:r>
      <w:r w:rsidRPr="00657D49">
        <w:rPr>
          <w:i/>
          <w:iCs/>
          <w:sz w:val="24"/>
          <w:szCs w:val="24"/>
          <w:u w:val="single"/>
        </w:rPr>
        <w:t xml:space="preserve">S A ORGANIZACIONES </w:t>
      </w:r>
      <w:r>
        <w:rPr>
          <w:i/>
          <w:iCs/>
          <w:sz w:val="24"/>
          <w:szCs w:val="24"/>
          <w:u w:val="single"/>
        </w:rPr>
        <w:t>DE COMUNIDADES NEGRAS</w:t>
      </w:r>
      <w:r w:rsidRPr="00657D49">
        <w:rPr>
          <w:i/>
          <w:iCs/>
          <w:sz w:val="24"/>
          <w:szCs w:val="24"/>
          <w:u w:val="single"/>
        </w:rPr>
        <w:t xml:space="preserve">. </w:t>
      </w:r>
      <w:r w:rsidRPr="00927A54">
        <w:rPr>
          <w:b w:val="0"/>
          <w:bCs w:val="0"/>
          <w:sz w:val="24"/>
          <w:szCs w:val="24"/>
        </w:rPr>
        <w:t xml:space="preserve">Quienes aspiren a ser candidatos para representar a las comunidades negras </w:t>
      </w:r>
      <w:r>
        <w:rPr>
          <w:b w:val="0"/>
          <w:bCs w:val="0"/>
          <w:sz w:val="24"/>
          <w:szCs w:val="24"/>
        </w:rPr>
        <w:t>urbanas, deberán acreditar los siguientes requisitos:</w:t>
      </w:r>
    </w:p>
    <w:p w:rsidR="00DA1550" w:rsidRDefault="00DA1550" w:rsidP="00927A54">
      <w:pPr>
        <w:pStyle w:val="BodyText"/>
        <w:rPr>
          <w:b w:val="0"/>
          <w:bCs w:val="0"/>
          <w:sz w:val="24"/>
          <w:szCs w:val="24"/>
        </w:rPr>
      </w:pPr>
    </w:p>
    <w:p w:rsidR="00DA1550" w:rsidRDefault="00DA1550" w:rsidP="00C163EC">
      <w:pPr>
        <w:pStyle w:val="BodyText"/>
        <w:rPr>
          <w:b w:val="0"/>
          <w:bCs w:val="0"/>
          <w:sz w:val="24"/>
          <w:szCs w:val="24"/>
        </w:rPr>
      </w:pPr>
      <w:r>
        <w:rPr>
          <w:b w:val="0"/>
          <w:bCs w:val="0"/>
          <w:sz w:val="24"/>
          <w:szCs w:val="24"/>
        </w:rPr>
        <w:t>1. P</w:t>
      </w:r>
      <w:r w:rsidRPr="00927A54">
        <w:rPr>
          <w:b w:val="0"/>
          <w:bCs w:val="0"/>
          <w:sz w:val="24"/>
          <w:szCs w:val="24"/>
        </w:rPr>
        <w:t>ertenecer a la</w:t>
      </w:r>
      <w:r>
        <w:rPr>
          <w:b w:val="0"/>
          <w:bCs w:val="0"/>
          <w:sz w:val="24"/>
          <w:szCs w:val="24"/>
        </w:rPr>
        <w:t>s</w:t>
      </w:r>
      <w:r w:rsidRPr="00927A54">
        <w:rPr>
          <w:b w:val="0"/>
          <w:bCs w:val="0"/>
          <w:sz w:val="24"/>
          <w:szCs w:val="24"/>
        </w:rPr>
        <w:t xml:space="preserve"> comunidad</w:t>
      </w:r>
      <w:r>
        <w:rPr>
          <w:b w:val="0"/>
          <w:bCs w:val="0"/>
          <w:sz w:val="24"/>
          <w:szCs w:val="24"/>
        </w:rPr>
        <w:t>es</w:t>
      </w:r>
      <w:r w:rsidRPr="00927A54">
        <w:rPr>
          <w:b w:val="0"/>
          <w:bCs w:val="0"/>
          <w:sz w:val="24"/>
          <w:szCs w:val="24"/>
        </w:rPr>
        <w:t xml:space="preserve"> negra</w:t>
      </w:r>
      <w:r>
        <w:rPr>
          <w:b w:val="0"/>
          <w:bCs w:val="0"/>
          <w:sz w:val="24"/>
          <w:szCs w:val="24"/>
        </w:rPr>
        <w:t>s del país, de acuerdo con los términos previstos en el artículo 2º numeral 5º de la Ley 70 de 1993 y en la jurisprudencia constitucional vigente</w:t>
      </w:r>
      <w:r w:rsidRPr="00927A54">
        <w:rPr>
          <w:b w:val="0"/>
          <w:bCs w:val="0"/>
          <w:sz w:val="24"/>
          <w:szCs w:val="24"/>
        </w:rPr>
        <w:t xml:space="preserve">; </w:t>
      </w:r>
    </w:p>
    <w:p w:rsidR="00DA1550" w:rsidRDefault="00DA1550" w:rsidP="00C163EC">
      <w:pPr>
        <w:pStyle w:val="BodyText"/>
        <w:rPr>
          <w:b w:val="0"/>
          <w:bCs w:val="0"/>
          <w:sz w:val="24"/>
          <w:szCs w:val="24"/>
        </w:rPr>
      </w:pPr>
    </w:p>
    <w:p w:rsidR="00DA1550" w:rsidRDefault="00DA1550" w:rsidP="00D07B66">
      <w:pPr>
        <w:pStyle w:val="BodyText"/>
        <w:rPr>
          <w:b w:val="0"/>
          <w:bCs w:val="0"/>
          <w:sz w:val="24"/>
          <w:szCs w:val="24"/>
        </w:rPr>
      </w:pPr>
      <w:r>
        <w:rPr>
          <w:b w:val="0"/>
          <w:bCs w:val="0"/>
          <w:sz w:val="24"/>
          <w:szCs w:val="24"/>
        </w:rPr>
        <w:t xml:space="preserve">2. Ser </w:t>
      </w:r>
      <w:r w:rsidRPr="00927A54">
        <w:rPr>
          <w:b w:val="0"/>
          <w:bCs w:val="0"/>
          <w:sz w:val="24"/>
          <w:szCs w:val="24"/>
        </w:rPr>
        <w:t xml:space="preserve">miembro de </w:t>
      </w:r>
      <w:r>
        <w:rPr>
          <w:b w:val="0"/>
          <w:bCs w:val="0"/>
          <w:sz w:val="24"/>
          <w:szCs w:val="24"/>
        </w:rPr>
        <w:t xml:space="preserve">una Organización de Comunidades Negras </w:t>
      </w:r>
      <w:r w:rsidRPr="00927A54">
        <w:rPr>
          <w:b w:val="0"/>
          <w:bCs w:val="0"/>
          <w:sz w:val="24"/>
          <w:szCs w:val="24"/>
        </w:rPr>
        <w:t xml:space="preserve">por un término no inferior a </w:t>
      </w:r>
      <w:r>
        <w:rPr>
          <w:b w:val="0"/>
          <w:bCs w:val="0"/>
          <w:sz w:val="24"/>
          <w:szCs w:val="24"/>
        </w:rPr>
        <w:t>diez (10) años,</w:t>
      </w:r>
      <w:r w:rsidRPr="00927A54">
        <w:rPr>
          <w:b w:val="0"/>
          <w:bCs w:val="0"/>
          <w:sz w:val="24"/>
          <w:szCs w:val="24"/>
        </w:rPr>
        <w:t xml:space="preserve"> haber </w:t>
      </w:r>
      <w:r>
        <w:rPr>
          <w:b w:val="0"/>
          <w:bCs w:val="0"/>
          <w:sz w:val="24"/>
          <w:szCs w:val="24"/>
        </w:rPr>
        <w:t>ejercido un cargo de autoridad tradicional en dicho Organización y estar</w:t>
      </w:r>
      <w:r>
        <w:rPr>
          <w:color w:val="000000"/>
          <w:sz w:val="27"/>
          <w:szCs w:val="27"/>
          <w:shd w:val="clear" w:color="auto" w:fill="FFFFFF"/>
        </w:rPr>
        <w:t xml:space="preserve"> </w:t>
      </w:r>
      <w:r w:rsidRPr="00B45179">
        <w:rPr>
          <w:b w:val="0"/>
          <w:bCs w:val="0"/>
          <w:color w:val="000000"/>
          <w:sz w:val="24"/>
          <w:szCs w:val="24"/>
          <w:shd w:val="clear" w:color="auto" w:fill="FFFFFF"/>
        </w:rPr>
        <w:t>reconocido y registrado en el censo interno de</w:t>
      </w:r>
      <w:r>
        <w:rPr>
          <w:b w:val="0"/>
          <w:bCs w:val="0"/>
          <w:color w:val="000000"/>
          <w:sz w:val="24"/>
          <w:szCs w:val="24"/>
          <w:shd w:val="clear" w:color="auto" w:fill="FFFFFF"/>
        </w:rPr>
        <w:t xml:space="preserve"> la misma.</w:t>
      </w:r>
    </w:p>
    <w:p w:rsidR="00DA1550" w:rsidRDefault="00DA1550" w:rsidP="00C163EC">
      <w:pPr>
        <w:pStyle w:val="BodyText"/>
        <w:rPr>
          <w:b w:val="0"/>
          <w:bCs w:val="0"/>
          <w:sz w:val="24"/>
          <w:szCs w:val="24"/>
        </w:rPr>
      </w:pPr>
    </w:p>
    <w:p w:rsidR="00DA1550" w:rsidRDefault="00DA1550" w:rsidP="00C163EC">
      <w:pPr>
        <w:pStyle w:val="BodyText"/>
        <w:rPr>
          <w:b w:val="0"/>
          <w:bCs w:val="0"/>
          <w:sz w:val="24"/>
          <w:szCs w:val="24"/>
        </w:rPr>
      </w:pPr>
      <w:r>
        <w:rPr>
          <w:b w:val="0"/>
          <w:bCs w:val="0"/>
          <w:sz w:val="24"/>
          <w:szCs w:val="24"/>
        </w:rPr>
        <w:t>Este requisito podrá sustituirse por haber ejercido en cualquier tiempo como Consultivo departamental, como Consultivo de alto nivel o miembro de la Comisión Especial redactora de la Ley 70 de 1993, de acuerdo con la certificación respectiva que para el efecto expida el Ministerio del Interior.</w:t>
      </w:r>
    </w:p>
    <w:p w:rsidR="00DA1550" w:rsidRDefault="00DA1550" w:rsidP="00C163EC">
      <w:pPr>
        <w:pStyle w:val="BodyText"/>
        <w:rPr>
          <w:b w:val="0"/>
          <w:bCs w:val="0"/>
          <w:sz w:val="24"/>
          <w:szCs w:val="24"/>
        </w:rPr>
      </w:pPr>
    </w:p>
    <w:p w:rsidR="00DA1550" w:rsidRDefault="00DA1550" w:rsidP="00C163EC">
      <w:pPr>
        <w:pStyle w:val="BodyText"/>
        <w:rPr>
          <w:b w:val="0"/>
          <w:bCs w:val="0"/>
          <w:sz w:val="24"/>
          <w:szCs w:val="24"/>
        </w:rPr>
      </w:pPr>
      <w:r>
        <w:rPr>
          <w:b w:val="0"/>
          <w:bCs w:val="0"/>
          <w:sz w:val="24"/>
          <w:szCs w:val="24"/>
        </w:rPr>
        <w:t>3. Ser</w:t>
      </w:r>
      <w:r w:rsidRPr="00927A54">
        <w:rPr>
          <w:b w:val="0"/>
          <w:bCs w:val="0"/>
          <w:sz w:val="24"/>
          <w:szCs w:val="24"/>
        </w:rPr>
        <w:t xml:space="preserve">  avalado </w:t>
      </w:r>
      <w:r>
        <w:rPr>
          <w:b w:val="0"/>
          <w:bCs w:val="0"/>
          <w:sz w:val="24"/>
          <w:szCs w:val="24"/>
        </w:rPr>
        <w:t xml:space="preserve">como candidato </w:t>
      </w:r>
      <w:r w:rsidRPr="00927A54">
        <w:rPr>
          <w:b w:val="0"/>
          <w:bCs w:val="0"/>
          <w:sz w:val="24"/>
          <w:szCs w:val="24"/>
        </w:rPr>
        <w:t xml:space="preserve">por </w:t>
      </w:r>
      <w:r>
        <w:rPr>
          <w:b w:val="0"/>
          <w:bCs w:val="0"/>
          <w:sz w:val="24"/>
          <w:szCs w:val="24"/>
        </w:rPr>
        <w:t xml:space="preserve">uno o varios </w:t>
      </w:r>
      <w:r w:rsidRPr="00927A54">
        <w:rPr>
          <w:b w:val="0"/>
          <w:bCs w:val="0"/>
          <w:sz w:val="24"/>
          <w:szCs w:val="24"/>
        </w:rPr>
        <w:t>Congreso</w:t>
      </w:r>
      <w:r>
        <w:rPr>
          <w:b w:val="0"/>
          <w:bCs w:val="0"/>
          <w:sz w:val="24"/>
          <w:szCs w:val="24"/>
        </w:rPr>
        <w:t>s</w:t>
      </w:r>
      <w:r w:rsidRPr="00927A54">
        <w:rPr>
          <w:b w:val="0"/>
          <w:bCs w:val="0"/>
          <w:sz w:val="24"/>
          <w:szCs w:val="24"/>
        </w:rPr>
        <w:t xml:space="preserve"> Departamental</w:t>
      </w:r>
      <w:r>
        <w:rPr>
          <w:b w:val="0"/>
          <w:bCs w:val="0"/>
          <w:sz w:val="24"/>
          <w:szCs w:val="24"/>
        </w:rPr>
        <w:t>es</w:t>
      </w:r>
      <w:r w:rsidRPr="00927A54">
        <w:rPr>
          <w:b w:val="0"/>
          <w:bCs w:val="0"/>
          <w:sz w:val="24"/>
          <w:szCs w:val="24"/>
        </w:rPr>
        <w:t xml:space="preserve"> de </w:t>
      </w:r>
      <w:r>
        <w:rPr>
          <w:b w:val="0"/>
          <w:bCs w:val="0"/>
          <w:sz w:val="24"/>
          <w:szCs w:val="24"/>
        </w:rPr>
        <w:t>Organizaciones de Comunidades Negras, los</w:t>
      </w:r>
      <w:r w:rsidRPr="00927A54">
        <w:rPr>
          <w:b w:val="0"/>
          <w:bCs w:val="0"/>
          <w:sz w:val="24"/>
          <w:szCs w:val="24"/>
        </w:rPr>
        <w:t xml:space="preserve"> </w:t>
      </w:r>
      <w:r>
        <w:rPr>
          <w:b w:val="0"/>
          <w:bCs w:val="0"/>
          <w:sz w:val="24"/>
          <w:szCs w:val="24"/>
        </w:rPr>
        <w:t>cuales</w:t>
      </w:r>
      <w:r w:rsidRPr="00927A54">
        <w:rPr>
          <w:b w:val="0"/>
          <w:bCs w:val="0"/>
          <w:sz w:val="24"/>
          <w:szCs w:val="24"/>
        </w:rPr>
        <w:t xml:space="preserve"> se conformará</w:t>
      </w:r>
      <w:r>
        <w:rPr>
          <w:b w:val="0"/>
          <w:bCs w:val="0"/>
          <w:sz w:val="24"/>
          <w:szCs w:val="24"/>
        </w:rPr>
        <w:t>n</w:t>
      </w:r>
      <w:r w:rsidRPr="00927A54">
        <w:rPr>
          <w:b w:val="0"/>
          <w:bCs w:val="0"/>
          <w:sz w:val="24"/>
          <w:szCs w:val="24"/>
        </w:rPr>
        <w:t xml:space="preserve"> para el efecto, con </w:t>
      </w:r>
      <w:r>
        <w:rPr>
          <w:b w:val="0"/>
          <w:bCs w:val="0"/>
          <w:sz w:val="24"/>
          <w:szCs w:val="24"/>
        </w:rPr>
        <w:t>todas las Organizaciones de comunidades negras que existan en el respectivo departamento</w:t>
      </w:r>
      <w:r w:rsidRPr="00927A54">
        <w:rPr>
          <w:b w:val="0"/>
          <w:bCs w:val="0"/>
          <w:sz w:val="24"/>
          <w:szCs w:val="24"/>
        </w:rPr>
        <w:t xml:space="preserve">; </w:t>
      </w:r>
      <w:r>
        <w:rPr>
          <w:b w:val="0"/>
          <w:bCs w:val="0"/>
          <w:sz w:val="24"/>
          <w:szCs w:val="24"/>
        </w:rPr>
        <w:t>y cuya</w:t>
      </w:r>
      <w:r w:rsidRPr="00927A54">
        <w:rPr>
          <w:b w:val="0"/>
          <w:bCs w:val="0"/>
          <w:sz w:val="24"/>
          <w:szCs w:val="24"/>
        </w:rPr>
        <w:t xml:space="preserve"> inscripción se encuentre vigente </w:t>
      </w:r>
      <w:r>
        <w:rPr>
          <w:b w:val="0"/>
          <w:bCs w:val="0"/>
          <w:sz w:val="24"/>
          <w:szCs w:val="24"/>
        </w:rPr>
        <w:t xml:space="preserve">por lo menos con un año de anterioridad a la respectiva elección, </w:t>
      </w:r>
      <w:r w:rsidRPr="00927A54">
        <w:rPr>
          <w:b w:val="0"/>
          <w:bCs w:val="0"/>
          <w:sz w:val="24"/>
          <w:szCs w:val="24"/>
        </w:rPr>
        <w:t xml:space="preserve">en el Registro de </w:t>
      </w:r>
      <w:r>
        <w:rPr>
          <w:b w:val="0"/>
          <w:bCs w:val="0"/>
          <w:sz w:val="24"/>
          <w:szCs w:val="24"/>
        </w:rPr>
        <w:t xml:space="preserve">Organizaciones de Comunidades Negras </w:t>
      </w:r>
      <w:r w:rsidRPr="00927A54">
        <w:rPr>
          <w:b w:val="0"/>
          <w:bCs w:val="0"/>
          <w:sz w:val="24"/>
          <w:szCs w:val="24"/>
        </w:rPr>
        <w:t>del Ministerio del Interior</w:t>
      </w:r>
      <w:r>
        <w:rPr>
          <w:b w:val="0"/>
          <w:bCs w:val="0"/>
          <w:sz w:val="24"/>
          <w:szCs w:val="24"/>
        </w:rPr>
        <w:t>.</w:t>
      </w:r>
    </w:p>
    <w:p w:rsidR="00DA1550" w:rsidRDefault="00DA1550" w:rsidP="00927A54">
      <w:pPr>
        <w:pStyle w:val="BodyText"/>
        <w:rPr>
          <w:b w:val="0"/>
          <w:bCs w:val="0"/>
          <w:sz w:val="24"/>
          <w:szCs w:val="24"/>
        </w:rPr>
      </w:pPr>
    </w:p>
    <w:p w:rsidR="00DA1550" w:rsidRPr="00927A54" w:rsidRDefault="00DA1550" w:rsidP="00927A54">
      <w:pPr>
        <w:pStyle w:val="BodyText"/>
        <w:rPr>
          <w:b w:val="0"/>
          <w:bCs w:val="0"/>
          <w:sz w:val="24"/>
          <w:szCs w:val="24"/>
        </w:rPr>
      </w:pPr>
      <w:r w:rsidRPr="00927A54">
        <w:rPr>
          <w:b w:val="0"/>
          <w:bCs w:val="0"/>
          <w:sz w:val="24"/>
          <w:szCs w:val="24"/>
        </w:rPr>
        <w:t xml:space="preserve">Cada Congreso Departamental de Organizaciones </w:t>
      </w:r>
      <w:r>
        <w:rPr>
          <w:b w:val="0"/>
          <w:bCs w:val="0"/>
          <w:sz w:val="24"/>
          <w:szCs w:val="24"/>
        </w:rPr>
        <w:t>de Comunidades negras</w:t>
      </w:r>
      <w:r w:rsidRPr="00927A54">
        <w:rPr>
          <w:b w:val="0"/>
          <w:bCs w:val="0"/>
          <w:sz w:val="24"/>
          <w:szCs w:val="24"/>
        </w:rPr>
        <w:t xml:space="preserve">, no podrá avalar más de un candidato para la circunscripción electoral especial de Comunidades Negras, pero si podrá unir su aval a un candidato avalado por otro Congreso Departamental de Organizaciones </w:t>
      </w:r>
      <w:r>
        <w:rPr>
          <w:b w:val="0"/>
          <w:bCs w:val="0"/>
          <w:sz w:val="24"/>
          <w:szCs w:val="24"/>
        </w:rPr>
        <w:t>de Comunidades Negras.</w:t>
      </w:r>
    </w:p>
    <w:p w:rsidR="00DA1550" w:rsidRPr="00D42EF1" w:rsidRDefault="00DA1550" w:rsidP="00637B72">
      <w:pPr>
        <w:pStyle w:val="NormalWeb"/>
        <w:jc w:val="both"/>
        <w:rPr>
          <w:color w:val="000000"/>
          <w:lang w:val="es-CO"/>
        </w:rPr>
      </w:pPr>
      <w:r w:rsidRPr="00D42EF1">
        <w:rPr>
          <w:rFonts w:ascii="Arial" w:hAnsi="Arial" w:cs="Arial"/>
          <w:b/>
          <w:bCs/>
          <w:u w:val="single"/>
        </w:rPr>
        <w:t>ARTICULO CUARTO</w:t>
      </w:r>
      <w:r>
        <w:rPr>
          <w:rFonts w:ascii="Arial" w:hAnsi="Arial" w:cs="Arial"/>
        </w:rPr>
        <w:t>:</w:t>
      </w:r>
      <w:r w:rsidRPr="00D42EF1">
        <w:rPr>
          <w:rFonts w:ascii="Arial" w:hAnsi="Arial" w:cs="Arial"/>
          <w:b/>
          <w:bCs/>
        </w:rPr>
        <w:t xml:space="preserve"> </w:t>
      </w:r>
      <w:r w:rsidRPr="00D42EF1">
        <w:rPr>
          <w:rFonts w:ascii="Arial" w:hAnsi="Arial" w:cs="Arial"/>
          <w:b/>
          <w:bCs/>
          <w:i/>
          <w:iCs/>
          <w:u w:val="single"/>
        </w:rPr>
        <w:t>O</w:t>
      </w:r>
      <w:r w:rsidRPr="00D42EF1">
        <w:rPr>
          <w:rFonts w:ascii="Arial" w:hAnsi="Arial" w:cs="Arial"/>
          <w:b/>
          <w:bCs/>
          <w:i/>
          <w:iCs/>
          <w:color w:val="000000"/>
          <w:u w:val="single"/>
          <w:lang w:val="es-CO"/>
        </w:rPr>
        <w:t>RGANIZACIONES DE COMUNIDADES NEGRAS INSCRITA EN EL MINISTERIO DEL INTERIOR HABILITADAS PARA OTORGAR AVALES EN LA CIRCUNSCRIPCIÒN ESPECIAL</w:t>
      </w:r>
      <w:r>
        <w:rPr>
          <w:color w:val="000000"/>
          <w:lang w:val="es-CO"/>
        </w:rPr>
        <w:t xml:space="preserve">: </w:t>
      </w:r>
      <w:r w:rsidRPr="00D42EF1">
        <w:rPr>
          <w:rFonts w:ascii="Arial" w:hAnsi="Arial" w:cs="Arial"/>
          <w:color w:val="000000"/>
          <w:lang w:val="es-CO"/>
        </w:rPr>
        <w:t>Para efectos de lo previsto en el articulo 3º de la Ley 649 del 2001, que señala que quienes</w:t>
      </w:r>
      <w:r>
        <w:rPr>
          <w:rFonts w:ascii="Arial" w:hAnsi="Arial" w:cs="Arial"/>
          <w:color w:val="000000"/>
          <w:lang w:val="es-CO"/>
        </w:rPr>
        <w:t xml:space="preserve"> aspiren a ser candidatos de las comunidades negras para ser elegidos a la cámara de representantes por esta circunscripción especial, deberán estar avalados, previamente por una organización inscrita en la Dirección de Comunidades Negras del Ministerio del Interior, se entenderán por organizaciones de comunidades negras inscritas y habilitadas para otorgar avales las siguientes:</w:t>
      </w:r>
    </w:p>
    <w:p w:rsidR="00DA1550" w:rsidRDefault="00DA1550" w:rsidP="00442B7F">
      <w:pPr>
        <w:pStyle w:val="NormalWeb"/>
        <w:numPr>
          <w:ilvl w:val="0"/>
          <w:numId w:val="48"/>
        </w:numPr>
        <w:jc w:val="both"/>
        <w:rPr>
          <w:rFonts w:ascii="Arial" w:hAnsi="Arial" w:cs="Arial"/>
          <w:color w:val="000000"/>
          <w:lang w:val="es-CO"/>
        </w:rPr>
      </w:pPr>
      <w:r>
        <w:rPr>
          <w:rFonts w:ascii="Arial" w:hAnsi="Arial" w:cs="Arial"/>
          <w:color w:val="000000"/>
          <w:lang w:val="es-CO"/>
        </w:rPr>
        <w:t>Los Congresos Departamentales de Consejos Comunitarios, los cuales se conformaran para el efecto, en la forma prevista en el numeral 3º del articulo 2º del presente Decreto.</w:t>
      </w:r>
    </w:p>
    <w:p w:rsidR="00DA1550" w:rsidRPr="00442B7F" w:rsidRDefault="00DA1550" w:rsidP="00442B7F">
      <w:pPr>
        <w:pStyle w:val="NormalWeb"/>
        <w:ind w:left="720"/>
        <w:jc w:val="both"/>
        <w:rPr>
          <w:rFonts w:ascii="Arial" w:hAnsi="Arial" w:cs="Arial"/>
          <w:color w:val="000000"/>
          <w:lang w:val="es-CO"/>
        </w:rPr>
      </w:pPr>
    </w:p>
    <w:p w:rsidR="00DA1550" w:rsidRDefault="00DA1550" w:rsidP="006039FC">
      <w:pPr>
        <w:pStyle w:val="NormalWeb"/>
        <w:numPr>
          <w:ilvl w:val="0"/>
          <w:numId w:val="48"/>
        </w:numPr>
        <w:jc w:val="both"/>
        <w:rPr>
          <w:rFonts w:ascii="Arial" w:hAnsi="Arial" w:cs="Arial"/>
          <w:color w:val="000000"/>
          <w:lang w:val="es-CO"/>
        </w:rPr>
      </w:pPr>
      <w:r>
        <w:rPr>
          <w:rFonts w:ascii="Arial" w:hAnsi="Arial" w:cs="Arial"/>
          <w:color w:val="000000"/>
          <w:lang w:val="es-CO"/>
        </w:rPr>
        <w:t xml:space="preserve">Los Congresos Departamentales de Organizaciones de Comunidades Negras, los cuales se conformaran para el efecto, en la forma prevista en el numeral 3º del articulo 3º del presente Decreto.                                                          </w:t>
      </w:r>
    </w:p>
    <w:p w:rsidR="00DA1550" w:rsidRPr="006039FC" w:rsidRDefault="00DA1550" w:rsidP="006039FC">
      <w:pPr>
        <w:pStyle w:val="NormalWeb"/>
        <w:jc w:val="both"/>
        <w:rPr>
          <w:rFonts w:ascii="Arial" w:hAnsi="Arial" w:cs="Arial"/>
          <w:color w:val="000000"/>
          <w:lang w:val="es-CO"/>
        </w:rPr>
      </w:pPr>
      <w:r w:rsidRPr="006039FC">
        <w:rPr>
          <w:rFonts w:ascii="Arial" w:hAnsi="Arial" w:cs="Arial"/>
          <w:color w:val="000000"/>
          <w:lang w:val="es-CO"/>
        </w:rPr>
        <w:t xml:space="preserve">Para </w:t>
      </w:r>
      <w:r>
        <w:rPr>
          <w:rFonts w:ascii="Arial" w:hAnsi="Arial" w:cs="Arial"/>
          <w:color w:val="000000"/>
          <w:lang w:val="es-CO"/>
        </w:rPr>
        <w:t>cumplir la inscripción</w:t>
      </w:r>
      <w:r w:rsidRPr="006039FC">
        <w:rPr>
          <w:rFonts w:ascii="Arial" w:hAnsi="Arial" w:cs="Arial"/>
          <w:color w:val="000000"/>
          <w:lang w:val="es-CO"/>
        </w:rPr>
        <w:t>, la Dirección de Comunidades Negras, afrocolombianas, palenqueras y raizales del Ministerio del Interior, dentro de los seis (6) meses siguientes a la vigencia del presente Decreto, procederá a</w:t>
      </w:r>
      <w:r>
        <w:rPr>
          <w:rFonts w:ascii="Arial" w:hAnsi="Arial" w:cs="Arial"/>
          <w:color w:val="000000"/>
          <w:lang w:val="es-CO"/>
        </w:rPr>
        <w:t xml:space="preserve"> la</w:t>
      </w:r>
      <w:r w:rsidRPr="006039FC">
        <w:rPr>
          <w:rFonts w:ascii="Arial" w:hAnsi="Arial" w:cs="Arial"/>
          <w:color w:val="000000"/>
          <w:lang w:val="es-CO"/>
        </w:rPr>
        <w:t xml:space="preserve"> convoca</w:t>
      </w:r>
      <w:r>
        <w:rPr>
          <w:rFonts w:ascii="Arial" w:hAnsi="Arial" w:cs="Arial"/>
          <w:color w:val="000000"/>
          <w:lang w:val="es-CO"/>
        </w:rPr>
        <w:t>toria y</w:t>
      </w:r>
      <w:r w:rsidRPr="006039FC">
        <w:rPr>
          <w:rFonts w:ascii="Arial" w:hAnsi="Arial" w:cs="Arial"/>
          <w:color w:val="000000"/>
          <w:lang w:val="es-CO"/>
        </w:rPr>
        <w:t xml:space="preserve"> conformación de los respectivos </w:t>
      </w:r>
      <w:r>
        <w:rPr>
          <w:rFonts w:ascii="Arial" w:hAnsi="Arial" w:cs="Arial"/>
          <w:color w:val="000000"/>
          <w:lang w:val="es-CO"/>
        </w:rPr>
        <w:t>C</w:t>
      </w:r>
      <w:r w:rsidRPr="006039FC">
        <w:rPr>
          <w:rFonts w:ascii="Arial" w:hAnsi="Arial" w:cs="Arial"/>
          <w:color w:val="000000"/>
          <w:lang w:val="es-CO"/>
        </w:rPr>
        <w:t xml:space="preserve">ongresos </w:t>
      </w:r>
      <w:r>
        <w:rPr>
          <w:rFonts w:ascii="Arial" w:hAnsi="Arial" w:cs="Arial"/>
          <w:color w:val="000000"/>
          <w:lang w:val="es-CO"/>
        </w:rPr>
        <w:t>D</w:t>
      </w:r>
      <w:r w:rsidRPr="006039FC">
        <w:rPr>
          <w:rFonts w:ascii="Arial" w:hAnsi="Arial" w:cs="Arial"/>
          <w:color w:val="000000"/>
          <w:lang w:val="es-CO"/>
        </w:rPr>
        <w:t xml:space="preserve">epartamentales de Consejos Comunitarios y </w:t>
      </w:r>
      <w:r>
        <w:rPr>
          <w:rFonts w:ascii="Arial" w:hAnsi="Arial" w:cs="Arial"/>
          <w:color w:val="000000"/>
          <w:lang w:val="es-CO"/>
        </w:rPr>
        <w:t xml:space="preserve">de </w:t>
      </w:r>
      <w:r w:rsidRPr="006039FC">
        <w:rPr>
          <w:rFonts w:ascii="Arial" w:hAnsi="Arial" w:cs="Arial"/>
          <w:color w:val="000000"/>
          <w:lang w:val="es-CO"/>
        </w:rPr>
        <w:t>Organizaciones de Comunidades negras y realizará mediante resolución motivada</w:t>
      </w:r>
      <w:r>
        <w:rPr>
          <w:rFonts w:ascii="Arial" w:hAnsi="Arial" w:cs="Arial"/>
          <w:color w:val="000000"/>
          <w:lang w:val="es-CO"/>
        </w:rPr>
        <w:t xml:space="preserve">, </w:t>
      </w:r>
      <w:r w:rsidRPr="006039FC">
        <w:rPr>
          <w:rFonts w:ascii="Arial" w:hAnsi="Arial" w:cs="Arial"/>
          <w:color w:val="000000"/>
          <w:lang w:val="es-CO"/>
        </w:rPr>
        <w:t xml:space="preserve"> la respectiva inscripción </w:t>
      </w:r>
      <w:r w:rsidRPr="006039FC">
        <w:rPr>
          <w:rFonts w:ascii="Arial" w:hAnsi="Arial" w:cs="Arial"/>
        </w:rPr>
        <w:t>en el Registro Único de Consejos Comunitarios</w:t>
      </w:r>
      <w:r w:rsidRPr="006039FC">
        <w:rPr>
          <w:rFonts w:ascii="Arial" w:hAnsi="Arial" w:cs="Arial"/>
          <w:b/>
          <w:bCs/>
        </w:rPr>
        <w:t xml:space="preserve"> </w:t>
      </w:r>
      <w:r w:rsidRPr="006039FC">
        <w:rPr>
          <w:rFonts w:ascii="Arial" w:hAnsi="Arial" w:cs="Arial"/>
        </w:rPr>
        <w:t>y</w:t>
      </w:r>
      <w:r w:rsidRPr="006039FC">
        <w:rPr>
          <w:rFonts w:ascii="Arial" w:hAnsi="Arial" w:cs="Arial"/>
          <w:b/>
          <w:bCs/>
        </w:rPr>
        <w:t xml:space="preserve"> </w:t>
      </w:r>
      <w:r w:rsidRPr="006039FC">
        <w:rPr>
          <w:rFonts w:ascii="Arial" w:hAnsi="Arial" w:cs="Arial"/>
        </w:rPr>
        <w:t>Organizaciones de Comunidades Negras del Ministerio del Interior.</w:t>
      </w:r>
    </w:p>
    <w:p w:rsidR="00DA1550" w:rsidRPr="006039FC" w:rsidRDefault="00DA1550" w:rsidP="00927A54">
      <w:pPr>
        <w:pStyle w:val="BodyText"/>
        <w:rPr>
          <w:b w:val="0"/>
          <w:bCs w:val="0"/>
          <w:sz w:val="24"/>
          <w:szCs w:val="24"/>
          <w:lang w:val="es-CO"/>
        </w:rPr>
      </w:pPr>
    </w:p>
    <w:p w:rsidR="00DA1550" w:rsidRDefault="00DA1550" w:rsidP="00927A54">
      <w:pPr>
        <w:pStyle w:val="BodyText"/>
        <w:rPr>
          <w:b w:val="0"/>
          <w:bCs w:val="0"/>
          <w:sz w:val="24"/>
          <w:szCs w:val="24"/>
        </w:rPr>
      </w:pPr>
      <w:r w:rsidRPr="004262C9">
        <w:rPr>
          <w:sz w:val="24"/>
          <w:szCs w:val="24"/>
          <w:u w:val="single"/>
        </w:rPr>
        <w:t xml:space="preserve">ARTICULO </w:t>
      </w:r>
      <w:r>
        <w:rPr>
          <w:sz w:val="24"/>
          <w:szCs w:val="24"/>
          <w:u w:val="single"/>
        </w:rPr>
        <w:t>QUINTO</w:t>
      </w:r>
      <w:r w:rsidRPr="00927A54">
        <w:rPr>
          <w:b w:val="0"/>
          <w:bCs w:val="0"/>
          <w:sz w:val="24"/>
          <w:szCs w:val="24"/>
        </w:rPr>
        <w:t xml:space="preserve">. </w:t>
      </w:r>
      <w:r>
        <w:rPr>
          <w:i/>
          <w:iCs/>
          <w:sz w:val="24"/>
          <w:szCs w:val="24"/>
          <w:u w:val="single"/>
        </w:rPr>
        <w:t>A</w:t>
      </w:r>
      <w:r w:rsidRPr="004262C9">
        <w:rPr>
          <w:i/>
          <w:iCs/>
          <w:sz w:val="24"/>
          <w:szCs w:val="24"/>
          <w:u w:val="single"/>
        </w:rPr>
        <w:t>genda legislativa</w:t>
      </w:r>
      <w:r>
        <w:rPr>
          <w:i/>
          <w:iCs/>
          <w:sz w:val="24"/>
          <w:szCs w:val="24"/>
          <w:u w:val="single"/>
        </w:rPr>
        <w:t xml:space="preserve"> y rendición de cuentas</w:t>
      </w:r>
      <w:r>
        <w:rPr>
          <w:b w:val="0"/>
          <w:bCs w:val="0"/>
          <w:sz w:val="24"/>
          <w:szCs w:val="24"/>
        </w:rPr>
        <w:t xml:space="preserve">. </w:t>
      </w:r>
      <w:r w:rsidRPr="00927A54">
        <w:rPr>
          <w:b w:val="0"/>
          <w:bCs w:val="0"/>
          <w:sz w:val="24"/>
          <w:szCs w:val="24"/>
        </w:rPr>
        <w:t xml:space="preserve">Los representantes a la cámara elegidos por las comunidades negras, deberán concertar la agenda legislativa con la Autoridad Nacional Afrocolombiana, vocera del Congreso Nacional Autónomo del Pueblo Negro, Afrocolombiano, Palanquero y Raizal y al termino de cada legislatura, deberán presentar el respectivo informe de rendición de cuentas a dicho Congreso. </w:t>
      </w:r>
    </w:p>
    <w:p w:rsidR="00DA1550" w:rsidRDefault="00DA1550" w:rsidP="00927A54">
      <w:pPr>
        <w:pStyle w:val="BodyText"/>
        <w:rPr>
          <w:b w:val="0"/>
          <w:bCs w:val="0"/>
          <w:sz w:val="24"/>
          <w:szCs w:val="24"/>
        </w:rPr>
      </w:pPr>
    </w:p>
    <w:p w:rsidR="00DA1550" w:rsidRPr="00927A54" w:rsidRDefault="00DA1550" w:rsidP="00927A54">
      <w:pPr>
        <w:pStyle w:val="BodyText"/>
        <w:rPr>
          <w:b w:val="0"/>
          <w:bCs w:val="0"/>
          <w:sz w:val="24"/>
          <w:szCs w:val="24"/>
        </w:rPr>
      </w:pPr>
      <w:r w:rsidRPr="00927A54">
        <w:rPr>
          <w:b w:val="0"/>
          <w:bCs w:val="0"/>
          <w:sz w:val="24"/>
          <w:szCs w:val="24"/>
        </w:rPr>
        <w:t xml:space="preserve">La omisión de este mandato, se sancionará de acuerdo con las normas vigentes sobre la materia </w:t>
      </w:r>
      <w:r>
        <w:rPr>
          <w:b w:val="0"/>
          <w:bCs w:val="0"/>
          <w:sz w:val="24"/>
          <w:szCs w:val="24"/>
        </w:rPr>
        <w:t>prevista</w:t>
      </w:r>
      <w:r w:rsidRPr="00927A54">
        <w:rPr>
          <w:b w:val="0"/>
          <w:bCs w:val="0"/>
          <w:sz w:val="24"/>
          <w:szCs w:val="24"/>
        </w:rPr>
        <w:t xml:space="preserve"> para los partidos políticos, incluyendo la perdida de investidura.</w:t>
      </w:r>
    </w:p>
    <w:p w:rsidR="00DA1550" w:rsidRPr="00927A54" w:rsidRDefault="00DA1550" w:rsidP="00927A54">
      <w:pPr>
        <w:pStyle w:val="BodyText"/>
        <w:rPr>
          <w:b w:val="0"/>
          <w:bCs w:val="0"/>
          <w:sz w:val="24"/>
          <w:szCs w:val="24"/>
        </w:rPr>
      </w:pPr>
    </w:p>
    <w:p w:rsidR="00DA1550" w:rsidRDefault="00DA1550" w:rsidP="00D05111">
      <w:pPr>
        <w:jc w:val="both"/>
        <w:rPr>
          <w:rFonts w:ascii="Arial" w:hAnsi="Arial" w:cs="Arial"/>
        </w:rPr>
      </w:pPr>
      <w:r w:rsidRPr="00F91902">
        <w:rPr>
          <w:rFonts w:ascii="Arial" w:hAnsi="Arial" w:cs="Arial"/>
          <w:b/>
          <w:bCs/>
          <w:u w:val="single"/>
        </w:rPr>
        <w:t xml:space="preserve">ARTICULO </w:t>
      </w:r>
      <w:r>
        <w:rPr>
          <w:rFonts w:ascii="Arial" w:hAnsi="Arial" w:cs="Arial"/>
          <w:b/>
          <w:bCs/>
          <w:u w:val="single"/>
        </w:rPr>
        <w:t>SEXTO</w:t>
      </w:r>
      <w:r w:rsidRPr="00F91902">
        <w:rPr>
          <w:rFonts w:ascii="Arial" w:hAnsi="Arial" w:cs="Arial"/>
          <w:b/>
          <w:bCs/>
        </w:rPr>
        <w:t xml:space="preserve">. </w:t>
      </w:r>
      <w:r>
        <w:rPr>
          <w:rFonts w:ascii="Arial" w:hAnsi="Arial" w:cs="Arial"/>
          <w:b/>
          <w:bCs/>
          <w:i/>
          <w:iCs/>
          <w:u w:val="single"/>
        </w:rPr>
        <w:t>Partido Político y Circunscripción Especial de Comunidades Negras.</w:t>
      </w:r>
      <w:r w:rsidRPr="00927A54">
        <w:rPr>
          <w:rFonts w:ascii="Arial" w:hAnsi="Arial" w:cs="Arial"/>
        </w:rPr>
        <w:t xml:space="preserve"> </w:t>
      </w:r>
      <w:r>
        <w:rPr>
          <w:rFonts w:ascii="Arial" w:hAnsi="Arial" w:cs="Arial"/>
        </w:rPr>
        <w:t xml:space="preserve"> E</w:t>
      </w:r>
      <w:r w:rsidRPr="00D05111">
        <w:rPr>
          <w:rFonts w:ascii="Arial" w:hAnsi="Arial" w:cs="Arial"/>
        </w:rPr>
        <w:t>l partido político que se conforme con base en la representación parlamentaria surgida de la circunscripción electoral especial de comunidades negras, se creará por una sola vez</w:t>
      </w:r>
      <w:r>
        <w:rPr>
          <w:rFonts w:ascii="Arial" w:hAnsi="Arial" w:cs="Arial"/>
        </w:rPr>
        <w:t>,</w:t>
      </w:r>
      <w:r w:rsidRPr="00D05111">
        <w:rPr>
          <w:rFonts w:ascii="Arial" w:hAnsi="Arial" w:cs="Arial"/>
        </w:rPr>
        <w:t xml:space="preserve"> por consenso o por mayoría de los Congresos Departamentales de Consejos Comunitarios y de Organizaciones de Comunidades Negras. </w:t>
      </w:r>
    </w:p>
    <w:p w:rsidR="00DA1550" w:rsidRDefault="00DA1550" w:rsidP="00D05111">
      <w:pPr>
        <w:jc w:val="both"/>
        <w:rPr>
          <w:rFonts w:ascii="Arial" w:hAnsi="Arial" w:cs="Arial"/>
        </w:rPr>
      </w:pPr>
    </w:p>
    <w:p w:rsidR="00DA1550" w:rsidRPr="00D05111" w:rsidRDefault="00DA1550" w:rsidP="00D05111">
      <w:pPr>
        <w:jc w:val="both"/>
        <w:rPr>
          <w:rFonts w:ascii="Arial" w:hAnsi="Arial" w:cs="Arial"/>
        </w:rPr>
      </w:pPr>
      <w:r w:rsidRPr="00D05111">
        <w:rPr>
          <w:rFonts w:ascii="Arial" w:hAnsi="Arial" w:cs="Arial"/>
        </w:rPr>
        <w:t xml:space="preserve">En este sentido </w:t>
      </w:r>
      <w:r>
        <w:rPr>
          <w:rFonts w:ascii="Arial" w:hAnsi="Arial" w:cs="Arial"/>
        </w:rPr>
        <w:t xml:space="preserve">la conformación del partido, la definición de sus estatutos y su código de ética y la designación de sus autoridades, </w:t>
      </w:r>
      <w:r w:rsidRPr="00D05111">
        <w:rPr>
          <w:rFonts w:ascii="Arial" w:hAnsi="Arial" w:cs="Arial"/>
        </w:rPr>
        <w:t>deberá</w:t>
      </w:r>
      <w:r>
        <w:rPr>
          <w:rFonts w:ascii="Arial" w:hAnsi="Arial" w:cs="Arial"/>
        </w:rPr>
        <w:t xml:space="preserve"> ser</w:t>
      </w:r>
      <w:r w:rsidRPr="00D05111">
        <w:rPr>
          <w:rFonts w:ascii="Arial" w:hAnsi="Arial" w:cs="Arial"/>
        </w:rPr>
        <w:t xml:space="preserve"> aproba</w:t>
      </w:r>
      <w:r>
        <w:rPr>
          <w:rFonts w:ascii="Arial" w:hAnsi="Arial" w:cs="Arial"/>
        </w:rPr>
        <w:t>da por el pleno</w:t>
      </w:r>
      <w:r w:rsidRPr="00D05111">
        <w:rPr>
          <w:rFonts w:ascii="Arial" w:hAnsi="Arial" w:cs="Arial"/>
        </w:rPr>
        <w:t xml:space="preserve"> del Congreso Nacional Autónomo del Pueblo Negro, Afrocolombiano, Palanquero y Raizal, sin cuya autorización, la organización electoral no podrá inscribirlo como tal, ni reconocerle personería jurídica para representar a </w:t>
      </w:r>
      <w:r>
        <w:rPr>
          <w:rFonts w:ascii="Arial" w:hAnsi="Arial" w:cs="Arial"/>
        </w:rPr>
        <w:t xml:space="preserve">las </w:t>
      </w:r>
      <w:r w:rsidRPr="00D05111">
        <w:rPr>
          <w:rFonts w:ascii="Arial" w:hAnsi="Arial" w:cs="Arial"/>
        </w:rPr>
        <w:t>comunidades</w:t>
      </w:r>
      <w:r>
        <w:rPr>
          <w:rFonts w:ascii="Arial" w:hAnsi="Arial" w:cs="Arial"/>
        </w:rPr>
        <w:t xml:space="preserve"> negras</w:t>
      </w:r>
      <w:r w:rsidRPr="00D05111">
        <w:rPr>
          <w:rFonts w:ascii="Arial" w:hAnsi="Arial" w:cs="Arial"/>
        </w:rPr>
        <w:t>.</w:t>
      </w:r>
    </w:p>
    <w:p w:rsidR="00DA1550" w:rsidRDefault="00DA1550" w:rsidP="009C4CE9">
      <w:pPr>
        <w:jc w:val="both"/>
        <w:rPr>
          <w:rFonts w:ascii="Arial" w:hAnsi="Arial" w:cs="Arial"/>
          <w:b/>
          <w:bCs/>
        </w:rPr>
      </w:pPr>
      <w:r>
        <w:rPr>
          <w:rFonts w:ascii="Arial" w:hAnsi="Arial" w:cs="Arial"/>
          <w:b/>
          <w:bCs/>
        </w:rPr>
        <w:t xml:space="preserve"> </w:t>
      </w:r>
    </w:p>
    <w:p w:rsidR="00DA1550" w:rsidRPr="00927A54" w:rsidRDefault="00DA1550" w:rsidP="009C4CE9">
      <w:pPr>
        <w:jc w:val="both"/>
        <w:rPr>
          <w:rFonts w:ascii="Arial" w:hAnsi="Arial" w:cs="Arial"/>
        </w:rPr>
      </w:pPr>
      <w:r w:rsidRPr="004262C9">
        <w:rPr>
          <w:rFonts w:ascii="Arial" w:hAnsi="Arial" w:cs="Arial"/>
          <w:b/>
          <w:bCs/>
        </w:rPr>
        <w:t xml:space="preserve">ARTICULO </w:t>
      </w:r>
      <w:r>
        <w:rPr>
          <w:rFonts w:ascii="Arial" w:hAnsi="Arial" w:cs="Arial"/>
          <w:b/>
          <w:bCs/>
        </w:rPr>
        <w:t>SEPTIMO</w:t>
      </w:r>
      <w:r w:rsidRPr="004262C9">
        <w:rPr>
          <w:rFonts w:ascii="Arial" w:hAnsi="Arial" w:cs="Arial"/>
          <w:b/>
          <w:bCs/>
        </w:rPr>
        <w:t xml:space="preserve"> </w:t>
      </w:r>
      <w:r w:rsidRPr="004262C9">
        <w:rPr>
          <w:rFonts w:ascii="Arial" w:hAnsi="Arial" w:cs="Arial"/>
          <w:b/>
          <w:bCs/>
          <w:i/>
          <w:iCs/>
          <w:u w:val="single"/>
        </w:rPr>
        <w:t>vigencia</w:t>
      </w:r>
      <w:r w:rsidRPr="004262C9">
        <w:rPr>
          <w:rFonts w:ascii="Arial" w:hAnsi="Arial" w:cs="Arial"/>
          <w:b/>
          <w:bCs/>
          <w:i/>
          <w:iCs/>
        </w:rPr>
        <w:t>.</w:t>
      </w:r>
      <w:r w:rsidRPr="00927A54">
        <w:rPr>
          <w:rFonts w:ascii="Arial" w:hAnsi="Arial" w:cs="Arial"/>
        </w:rPr>
        <w:t xml:space="preserve"> El presente Decreto rige a partir de la fecha de su publicación y deroga las disposiciones que le sean contrarias.</w:t>
      </w:r>
    </w:p>
    <w:p w:rsidR="00DA1550" w:rsidRPr="00927A54" w:rsidRDefault="00DA1550" w:rsidP="009C4CE9">
      <w:pPr>
        <w:jc w:val="both"/>
        <w:rPr>
          <w:rFonts w:ascii="Arial" w:hAnsi="Arial" w:cs="Arial"/>
        </w:rPr>
      </w:pPr>
    </w:p>
    <w:p w:rsidR="00DA1550" w:rsidRPr="00AE5577" w:rsidRDefault="00DA1550" w:rsidP="009C4CE9">
      <w:pPr>
        <w:jc w:val="both"/>
        <w:rPr>
          <w:rFonts w:ascii="Arial" w:hAnsi="Arial" w:cs="Arial"/>
        </w:rPr>
      </w:pPr>
    </w:p>
    <w:p w:rsidR="00DA1550" w:rsidRPr="00AE5577" w:rsidRDefault="00DA1550" w:rsidP="009C4CE9">
      <w:pPr>
        <w:jc w:val="center"/>
        <w:rPr>
          <w:rFonts w:ascii="Arial" w:hAnsi="Arial" w:cs="Arial"/>
          <w:b/>
          <w:bCs/>
          <w:lang w:val="es-ES_tradnl"/>
        </w:rPr>
      </w:pPr>
      <w:r>
        <w:rPr>
          <w:rFonts w:ascii="Arial" w:hAnsi="Arial" w:cs="Arial"/>
          <w:b/>
          <w:bCs/>
          <w:lang w:val="es-ES_tradnl"/>
        </w:rPr>
        <w:t>PUBLÍQUESE</w:t>
      </w:r>
      <w:r w:rsidRPr="00AE5577">
        <w:rPr>
          <w:rFonts w:ascii="Arial" w:hAnsi="Arial" w:cs="Arial"/>
          <w:b/>
          <w:bCs/>
          <w:lang w:val="es-ES_tradnl"/>
        </w:rPr>
        <w:t xml:space="preserve"> Y CÚMPLASE</w:t>
      </w:r>
    </w:p>
    <w:p w:rsidR="00DA1550" w:rsidRDefault="00DA1550" w:rsidP="009C4CE9">
      <w:pPr>
        <w:jc w:val="center"/>
        <w:rPr>
          <w:rFonts w:ascii="Arial" w:hAnsi="Arial" w:cs="Arial"/>
          <w:lang w:val="es-ES_tradnl"/>
        </w:rPr>
      </w:pPr>
    </w:p>
    <w:p w:rsidR="00DA1550" w:rsidRPr="00AE5577" w:rsidRDefault="00DA1550" w:rsidP="009C4CE9">
      <w:pPr>
        <w:jc w:val="center"/>
        <w:rPr>
          <w:rFonts w:ascii="Arial" w:hAnsi="Arial" w:cs="Arial"/>
          <w:lang w:val="es-ES_tradnl"/>
        </w:rPr>
      </w:pPr>
      <w:r w:rsidRPr="00AE5577">
        <w:rPr>
          <w:rFonts w:ascii="Arial" w:hAnsi="Arial" w:cs="Arial"/>
          <w:lang w:val="es-ES_tradnl"/>
        </w:rPr>
        <w:t xml:space="preserve">Dada en Bogotá D. C., a los </w:t>
      </w:r>
    </w:p>
    <w:p w:rsidR="00DA1550" w:rsidRPr="00AE5577" w:rsidRDefault="00DA1550" w:rsidP="009C4CE9">
      <w:pPr>
        <w:jc w:val="center"/>
        <w:rPr>
          <w:rFonts w:ascii="Arial" w:hAnsi="Arial" w:cs="Arial"/>
          <w:lang w:val="es-ES_tradnl"/>
        </w:rPr>
      </w:pPr>
    </w:p>
    <w:p w:rsidR="00DA1550" w:rsidRDefault="00DA1550" w:rsidP="009C4CE9">
      <w:pPr>
        <w:rPr>
          <w:rFonts w:ascii="Arial" w:hAnsi="Arial" w:cs="Arial"/>
          <w:lang w:val="es-ES_tradnl"/>
        </w:rPr>
      </w:pPr>
    </w:p>
    <w:p w:rsidR="00DA1550" w:rsidRDefault="00DA1550" w:rsidP="009C4CE9">
      <w:pPr>
        <w:rPr>
          <w:rFonts w:ascii="Arial" w:hAnsi="Arial" w:cs="Arial"/>
          <w:lang w:val="es-ES_tradnl"/>
        </w:rPr>
      </w:pPr>
    </w:p>
    <w:p w:rsidR="00DA1550" w:rsidRPr="00AE5577" w:rsidRDefault="00DA1550" w:rsidP="009C4CE9">
      <w:pPr>
        <w:rPr>
          <w:rFonts w:ascii="Arial" w:hAnsi="Arial" w:cs="Arial"/>
          <w:lang w:val="es-ES_tradnl"/>
        </w:rPr>
      </w:pPr>
      <w:r>
        <w:rPr>
          <w:rFonts w:ascii="Arial" w:hAnsi="Arial" w:cs="Arial"/>
          <w:lang w:val="es-ES_tradnl"/>
        </w:rPr>
        <w:t xml:space="preserve">El </w:t>
      </w:r>
      <w:r w:rsidRPr="000566E1">
        <w:rPr>
          <w:rFonts w:ascii="Arial" w:hAnsi="Arial" w:cs="Arial"/>
          <w:lang w:val="es-ES_tradnl"/>
        </w:rPr>
        <w:t>Ministro del Interior</w:t>
      </w:r>
    </w:p>
    <w:p w:rsidR="00DA1550" w:rsidRDefault="00DA1550" w:rsidP="009C4CE9">
      <w:pPr>
        <w:rPr>
          <w:rFonts w:ascii="Trebuchet MS" w:hAnsi="Trebuchet MS" w:cs="Trebuchet MS"/>
          <w:lang w:val="es-ES_tradnl"/>
        </w:rPr>
      </w:pPr>
    </w:p>
    <w:p w:rsidR="00DA1550" w:rsidRPr="00EA1023" w:rsidRDefault="00DA1550" w:rsidP="009C4CE9">
      <w:pPr>
        <w:rPr>
          <w:rFonts w:ascii="Trebuchet MS" w:hAnsi="Trebuchet MS" w:cs="Trebuchet MS"/>
          <w:lang w:val="es-ES_tradnl"/>
        </w:rPr>
      </w:pPr>
    </w:p>
    <w:p w:rsidR="00DA1550" w:rsidRDefault="00DA1550" w:rsidP="00951BE5">
      <w:pPr>
        <w:jc w:val="center"/>
        <w:rPr>
          <w:rFonts w:ascii="Arial" w:hAnsi="Arial" w:cs="Arial"/>
          <w:b/>
          <w:bCs/>
          <w:lang w:val="es-ES_tradnl"/>
        </w:rPr>
      </w:pPr>
      <w:r>
        <w:rPr>
          <w:rFonts w:ascii="Arial" w:hAnsi="Arial" w:cs="Arial"/>
          <w:b/>
          <w:bCs/>
          <w:lang w:val="es-ES_tradnl"/>
        </w:rPr>
        <w:t>JUAN FERNANDO CRISTO BUSTOS</w:t>
      </w:r>
    </w:p>
    <w:p w:rsidR="00DA1550" w:rsidRDefault="00DA1550" w:rsidP="00951BE5">
      <w:pPr>
        <w:jc w:val="center"/>
        <w:rPr>
          <w:rFonts w:ascii="Arial" w:hAnsi="Arial" w:cs="Arial"/>
          <w:b/>
          <w:bCs/>
          <w:lang w:val="es-ES_tradnl"/>
        </w:rPr>
      </w:pPr>
    </w:p>
    <w:p w:rsidR="00DA1550" w:rsidRDefault="00DA1550" w:rsidP="00951BE5">
      <w:pPr>
        <w:jc w:val="center"/>
        <w:rPr>
          <w:rFonts w:ascii="Arial" w:hAnsi="Arial" w:cs="Arial"/>
          <w:b/>
          <w:bCs/>
          <w:lang w:val="es-ES_tradnl"/>
        </w:rPr>
      </w:pPr>
    </w:p>
    <w:p w:rsidR="00DA1550" w:rsidRDefault="00DA1550" w:rsidP="00951BE5">
      <w:pPr>
        <w:jc w:val="center"/>
        <w:rPr>
          <w:rFonts w:ascii="Arial" w:hAnsi="Arial" w:cs="Arial"/>
          <w:b/>
          <w:bCs/>
          <w:lang w:val="es-ES_tradnl"/>
        </w:rPr>
      </w:pPr>
    </w:p>
    <w:p w:rsidR="00DA1550" w:rsidRDefault="00DA1550" w:rsidP="00951BE5">
      <w:pPr>
        <w:jc w:val="center"/>
        <w:rPr>
          <w:rFonts w:ascii="Arial" w:hAnsi="Arial" w:cs="Arial"/>
          <w:b/>
          <w:bCs/>
          <w:lang w:val="es-ES_tradnl"/>
        </w:rPr>
      </w:pPr>
    </w:p>
    <w:p w:rsidR="00DA1550" w:rsidRDefault="00DA1550" w:rsidP="00951BE5">
      <w:pPr>
        <w:jc w:val="center"/>
        <w:rPr>
          <w:rFonts w:ascii="Arial" w:hAnsi="Arial" w:cs="Arial"/>
          <w:b/>
          <w:bCs/>
          <w:lang w:val="es-ES_tradnl"/>
        </w:rPr>
      </w:pPr>
    </w:p>
    <w:p w:rsidR="00DA1550" w:rsidRDefault="00DA1550" w:rsidP="00951BE5">
      <w:pPr>
        <w:jc w:val="center"/>
        <w:rPr>
          <w:rFonts w:ascii="Arial" w:hAnsi="Arial" w:cs="Arial"/>
          <w:b/>
          <w:bCs/>
          <w:lang w:val="es-ES_tradnl"/>
        </w:rPr>
      </w:pPr>
    </w:p>
    <w:p w:rsidR="00DA1550" w:rsidRDefault="00DA1550" w:rsidP="00951BE5">
      <w:pPr>
        <w:jc w:val="center"/>
        <w:rPr>
          <w:rFonts w:ascii="Arial" w:hAnsi="Arial" w:cs="Arial"/>
          <w:b/>
          <w:bCs/>
          <w:lang w:val="es-ES_tradnl"/>
        </w:rPr>
      </w:pPr>
    </w:p>
    <w:p w:rsidR="00DA1550" w:rsidRDefault="00DA1550" w:rsidP="00951BE5">
      <w:pPr>
        <w:jc w:val="center"/>
        <w:rPr>
          <w:rFonts w:ascii="Arial" w:hAnsi="Arial" w:cs="Arial"/>
          <w:b/>
          <w:bCs/>
          <w:lang w:val="es-ES_tradnl"/>
        </w:rPr>
      </w:pPr>
    </w:p>
    <w:p w:rsidR="00DA1550" w:rsidRPr="00555130" w:rsidRDefault="00DA1550" w:rsidP="00555130">
      <w:pPr>
        <w:rPr>
          <w:rFonts w:ascii="Trebuchet MS" w:hAnsi="Trebuchet MS" w:cs="Trebuchet MS"/>
          <w:i/>
          <w:iCs/>
          <w:sz w:val="20"/>
          <w:szCs w:val="20"/>
        </w:rPr>
      </w:pPr>
      <w:r w:rsidRPr="00555130">
        <w:rPr>
          <w:rFonts w:ascii="Arial" w:hAnsi="Arial" w:cs="Arial"/>
          <w:b/>
          <w:bCs/>
          <w:i/>
          <w:iCs/>
          <w:sz w:val="20"/>
          <w:szCs w:val="20"/>
          <w:lang w:val="es-ES_tradnl"/>
        </w:rPr>
        <w:t>Propuesta elaborada por SILVIO GARCES MOSQUERA</w:t>
      </w:r>
    </w:p>
    <w:sectPr w:rsidR="00DA1550" w:rsidRPr="00555130" w:rsidSect="00436DFA">
      <w:headerReference w:type="default" r:id="rId7"/>
      <w:headerReference w:type="first" r:id="rId8"/>
      <w:pgSz w:w="12240" w:h="15840" w:code="1"/>
      <w:pgMar w:top="2505" w:right="1264" w:bottom="1702" w:left="1259" w:header="720" w:footer="1985"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550" w:rsidRDefault="00DA1550">
      <w:r>
        <w:separator/>
      </w:r>
    </w:p>
  </w:endnote>
  <w:endnote w:type="continuationSeparator" w:id="0">
    <w:p w:rsidR="00DA1550" w:rsidRDefault="00DA1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egasu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IFIDH K+ Times">
    <w:altName w:val="Times"/>
    <w:panose1 w:val="00000000000000000000"/>
    <w:charset w:val="00"/>
    <w:family w:val="roman"/>
    <w:notTrueType/>
    <w:pitch w:val="default"/>
    <w:sig w:usb0="00000003" w:usb1="00000000" w:usb2="00000000" w:usb3="00000000" w:csb0="00000001" w:csb1="00000000"/>
  </w:font>
  <w:font w:name="Astaire">
    <w:altName w:val="Cambria"/>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550" w:rsidRDefault="00DA1550">
      <w:r>
        <w:separator/>
      </w:r>
    </w:p>
  </w:footnote>
  <w:footnote w:type="continuationSeparator" w:id="0">
    <w:p w:rsidR="00DA1550" w:rsidRDefault="00DA1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50" w:rsidRDefault="00DA1550">
    <w:pPr>
      <w:pStyle w:val="Header"/>
      <w:rPr>
        <w:b/>
        <w:bCs/>
        <w:sz w:val="24"/>
        <w:szCs w:val="24"/>
        <w:lang w:val="pt-BR"/>
      </w:rPr>
    </w:pPr>
  </w:p>
  <w:p w:rsidR="00DA1550" w:rsidRDefault="00DA1550">
    <w:pPr>
      <w:pStyle w:val="Header"/>
      <w:rPr>
        <w:b/>
        <w:bCs/>
        <w:sz w:val="24"/>
        <w:szCs w:val="24"/>
        <w:lang w:val="pt-BR"/>
      </w:rPr>
    </w:pPr>
  </w:p>
  <w:p w:rsidR="00DA1550" w:rsidRDefault="00DA1550">
    <w:pPr>
      <w:pStyle w:val="Header"/>
      <w:rPr>
        <w:b/>
        <w:bCs/>
        <w:sz w:val="24"/>
        <w:szCs w:val="24"/>
        <w:lang w:val="pt-BR"/>
      </w:rPr>
    </w:pPr>
  </w:p>
  <w:p w:rsidR="00DA1550" w:rsidRDefault="00DA1550">
    <w:pPr>
      <w:pStyle w:val="Header"/>
      <w:rPr>
        <w:b/>
        <w:bCs/>
        <w:sz w:val="24"/>
        <w:szCs w:val="24"/>
        <w:lang w:val="pt-BR"/>
      </w:rPr>
    </w:pPr>
  </w:p>
  <w:p w:rsidR="00DA1550" w:rsidRPr="002E313E" w:rsidRDefault="00DA1550">
    <w:pPr>
      <w:pStyle w:val="Header"/>
      <w:rPr>
        <w:b/>
        <w:bCs/>
        <w:sz w:val="24"/>
        <w:szCs w:val="24"/>
        <w:lang w:val="pt-BR"/>
      </w:rPr>
    </w:pPr>
    <w:r>
      <w:rPr>
        <w:b/>
        <w:bCs/>
        <w:sz w:val="24"/>
        <w:szCs w:val="24"/>
        <w:lang w:val="pt-BR"/>
      </w:rPr>
      <w:t xml:space="preserve">Decreto  No.                      de                                                                      Hoja No.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DA1550" w:rsidRPr="00FC3B84" w:rsidRDefault="00DA1550">
    <w:pPr>
      <w:jc w:val="center"/>
      <w:rPr>
        <w:rFonts w:ascii="Arial" w:hAnsi="Arial" w:cs="Arial"/>
        <w:b/>
        <w:bCs/>
        <w:sz w:val="20"/>
        <w:szCs w:val="20"/>
      </w:rPr>
    </w:pPr>
  </w:p>
  <w:p w:rsidR="00DA1550" w:rsidRPr="002432F3" w:rsidRDefault="00DA1550" w:rsidP="008B100D">
    <w:pPr>
      <w:jc w:val="center"/>
      <w:rPr>
        <w:rFonts w:ascii="Arial" w:hAnsi="Arial" w:cs="Arial"/>
        <w:sz w:val="18"/>
        <w:szCs w:val="18"/>
      </w:rPr>
    </w:pPr>
    <w:r>
      <w:rPr>
        <w:noProof/>
        <w:lang w:val="en-US" w:eastAsia="en-US"/>
      </w:rPr>
      <w:pict>
        <v:rect id="Rectangle 4" o:spid="_x0000_s2049" style="position:absolute;left:0;text-align:left;margin-left:30pt;margin-top:118.5pt;width:553.5pt;height:799.5pt;z-index:251660288;visibility:visible;mso-position-horizontal-relative:page;mso-position-vertical-relative:page" o:allowincell="f" filled="f" strokeweight="1pt">
          <w10:wrap anchorx="page" anchory="page"/>
        </v:rect>
      </w:pict>
    </w:r>
  </w:p>
  <w:p w:rsidR="00DA1550" w:rsidRPr="003274FF" w:rsidRDefault="00DA1550" w:rsidP="00FC3B84">
    <w:pPr>
      <w:pStyle w:val="Header"/>
      <w:jc w:val="center"/>
      <w:rPr>
        <w:rFonts w:ascii="Trebuchet MS" w:hAnsi="Trebuchet MS" w:cs="Trebuchet MS"/>
        <w:i/>
        <w:iCs/>
        <w:sz w:val="18"/>
        <w:szCs w:val="18"/>
      </w:rPr>
    </w:pPr>
  </w:p>
  <w:p w:rsidR="00DA1550" w:rsidRPr="003274FF" w:rsidRDefault="00DA1550" w:rsidP="003274FF">
    <w:pPr>
      <w:pStyle w:val="Header"/>
      <w:jc w:val="center"/>
      <w:rPr>
        <w:rFonts w:ascii="Trebuchet MS" w:hAnsi="Trebuchet MS" w:cs="Trebuchet MS"/>
        <w:i/>
        <w:iCs/>
        <w:sz w:val="18"/>
        <w:szCs w:val="18"/>
      </w:rPr>
    </w:pPr>
    <w:r w:rsidRPr="003274FF">
      <w:rPr>
        <w:rFonts w:ascii="Trebuchet MS" w:hAnsi="Trebuchet MS" w:cs="Trebuchet MS"/>
        <w:i/>
        <w:iCs/>
        <w:sz w:val="18"/>
        <w:szCs w:val="18"/>
      </w:rPr>
      <w:t xml:space="preserve">“Por </w:t>
    </w:r>
    <w:r>
      <w:rPr>
        <w:rFonts w:ascii="Trebuchet MS" w:hAnsi="Trebuchet MS" w:cs="Trebuchet MS"/>
        <w:i/>
        <w:iCs/>
        <w:sz w:val="18"/>
        <w:szCs w:val="18"/>
      </w:rPr>
      <w:t>el</w:t>
    </w:r>
    <w:r w:rsidRPr="003274FF">
      <w:rPr>
        <w:rFonts w:ascii="Trebuchet MS" w:hAnsi="Trebuchet MS" w:cs="Trebuchet MS"/>
        <w:i/>
        <w:iCs/>
        <w:sz w:val="18"/>
        <w:szCs w:val="18"/>
      </w:rPr>
      <w:t xml:space="preserve"> cual se </w:t>
    </w:r>
    <w:r>
      <w:rPr>
        <w:rFonts w:ascii="Trebuchet MS" w:hAnsi="Trebuchet MS" w:cs="Trebuchet MS"/>
        <w:i/>
        <w:iCs/>
        <w:sz w:val="18"/>
        <w:szCs w:val="18"/>
      </w:rPr>
      <w:t xml:space="preserve">reglamenta  la </w:t>
    </w:r>
    <w:r>
      <w:rPr>
        <w:rFonts w:ascii="Trebuchet MS" w:hAnsi="Trebuchet MS" w:cs="Trebuchet MS"/>
        <w:i/>
        <w:iCs/>
        <w:sz w:val="18"/>
        <w:szCs w:val="18"/>
        <w:u w:val="single"/>
      </w:rPr>
      <w:t>CIRCUNSCRIPCIÒN NACIONAL ESPECIAL DE COMUNIDADES NEGRAS</w:t>
    </w:r>
    <w:r>
      <w:rPr>
        <w:rFonts w:ascii="Trebuchet MS" w:hAnsi="Trebuchet MS" w:cs="Trebuchet MS"/>
        <w:i/>
        <w:iCs/>
        <w:sz w:val="18"/>
        <w:szCs w:val="18"/>
      </w:rPr>
      <w:t xml:space="preserve"> prevista en la Ley 649 del 27 de marzo de 2001.  </w:t>
    </w:r>
  </w:p>
  <w:p w:rsidR="00DA1550" w:rsidRDefault="00DA1550" w:rsidP="00A04B08">
    <w:pPr>
      <w:rPr>
        <w:rFonts w:ascii="Arial" w:hAnsi="Arial" w:cs="Arial"/>
      </w:rPr>
    </w:pPr>
    <w:r>
      <w:rPr>
        <w:rFonts w:ascii="Arial" w:hAnsi="Arial" w:cs="Arial"/>
      </w:rPr>
      <w:t>________________________________________________________________________</w:t>
    </w:r>
  </w:p>
  <w:p w:rsidR="00DA1550" w:rsidRPr="00CA5AD2" w:rsidRDefault="00DA1550" w:rsidP="009A0B79">
    <w:pPr>
      <w:pStyle w:val="Header"/>
      <w:rPr>
        <w:rFonts w:ascii="Trebuchet MS" w:hAnsi="Trebuchet MS" w:cs="Trebuchet MS"/>
        <w:sz w:val="22"/>
        <w:szCs w:val="22"/>
      </w:rPr>
    </w:pPr>
  </w:p>
  <w:p w:rsidR="00DA1550" w:rsidRDefault="00DA1550">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50" w:rsidRDefault="00DA1550">
    <w:pPr>
      <w:pStyle w:val="Header"/>
      <w:tabs>
        <w:tab w:val="clear" w:pos="4320"/>
        <w:tab w:val="clear" w:pos="8640"/>
        <w:tab w:val="left" w:pos="9000"/>
        <w:tab w:val="right" w:leader="underscore" w:pos="10530"/>
      </w:tabs>
      <w:rPr>
        <w:rFonts w:ascii="Astaire" w:hAnsi="Astaire" w:cs="Astaire"/>
        <w:b/>
        <w:bCs/>
        <w:sz w:val="28"/>
        <w:szCs w:val="28"/>
      </w:rPr>
    </w:pPr>
  </w:p>
  <w:p w:rsidR="00DA1550" w:rsidRDefault="00DA1550">
    <w:pPr>
      <w:pStyle w:val="Header"/>
      <w:tabs>
        <w:tab w:val="clear" w:pos="4320"/>
        <w:tab w:val="clear" w:pos="8640"/>
        <w:tab w:val="left" w:pos="9000"/>
        <w:tab w:val="right" w:leader="underscore" w:pos="10530"/>
      </w:tabs>
      <w:rPr>
        <w:sz w:val="28"/>
        <w:szCs w:val="28"/>
      </w:rPr>
    </w:pPr>
    <w:r>
      <w:rPr>
        <w:rFonts w:ascii="Astaire" w:hAnsi="Astaire" w:cs="Astaire"/>
        <w:b/>
        <w:bCs/>
        <w:sz w:val="28"/>
        <w:szCs w:val="28"/>
      </w:rPr>
      <w:t xml:space="preserve"> </w:t>
    </w:r>
  </w:p>
  <w:p w:rsidR="00DA1550" w:rsidRDefault="00DA1550" w:rsidP="00327B4A">
    <w:pPr>
      <w:pStyle w:val="Header"/>
      <w:rPr>
        <w:b/>
        <w:bCs/>
        <w:sz w:val="28"/>
        <w:szCs w:val="28"/>
      </w:rPr>
    </w:pPr>
  </w:p>
  <w:p w:rsidR="00DA1550" w:rsidRDefault="00DA1550" w:rsidP="00D67B8E">
    <w:pPr>
      <w:pStyle w:val="Header"/>
      <w:tabs>
        <w:tab w:val="left" w:pos="1005"/>
      </w:tabs>
      <w:jc w:val="left"/>
      <w:rPr>
        <w:b/>
        <w:bCs/>
        <w:sz w:val="24"/>
        <w:szCs w:val="24"/>
      </w:rPr>
    </w:pPr>
    <w:r>
      <w:rPr>
        <w:b/>
        <w:bCs/>
        <w:sz w:val="24"/>
        <w:szCs w:val="24"/>
      </w:rPr>
      <w:tab/>
    </w:r>
    <w:r>
      <w:rPr>
        <w:b/>
        <w:bCs/>
        <w:sz w:val="24"/>
        <w:szCs w:val="24"/>
      </w:rPr>
      <w:tab/>
    </w:r>
  </w:p>
  <w:p w:rsidR="00DA1550" w:rsidRDefault="00DA1550">
    <w:pPr>
      <w:pStyle w:val="Header"/>
      <w:jc w:val="center"/>
      <w:rPr>
        <w:b/>
        <w:bCs/>
        <w:sz w:val="24"/>
        <w:szCs w:val="24"/>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5pt;margin-top:2.65pt;width:104.3pt;height:57.05pt;z-index:251662336;visibility:visible;mso-wrap-edited:f" o:allowincell="f">
          <v:imagedata r:id="rId1" o:title=""/>
          <w10:wrap type="topAndBottom"/>
        </v:shape>
        <o:OLEObject Type="Embed" ProgID="Word.Picture.8" ShapeID="_x0000_s2050" DrawAspect="Content" ObjectID="_1478090661" r:id="rId2"/>
      </w:pict>
    </w:r>
  </w:p>
  <w:p w:rsidR="00DA1550" w:rsidRDefault="00DA1550">
    <w:pPr>
      <w:pStyle w:val="Header"/>
      <w:jc w:val="center"/>
      <w:rPr>
        <w:b/>
        <w:bCs/>
        <w:sz w:val="24"/>
        <w:szCs w:val="24"/>
      </w:rPr>
    </w:pPr>
  </w:p>
  <w:p w:rsidR="00DA1550" w:rsidRDefault="00DA1550">
    <w:pPr>
      <w:pStyle w:val="Header"/>
      <w:jc w:val="center"/>
      <w:rPr>
        <w:b/>
        <w:bCs/>
        <w:sz w:val="24"/>
        <w:szCs w:val="24"/>
      </w:rPr>
    </w:pPr>
    <w:r>
      <w:rPr>
        <w:noProof/>
        <w:lang w:val="en-US" w:eastAsia="en-US"/>
      </w:rPr>
      <w:pict>
        <v:rect id="Rectangle 1" o:spid="_x0000_s2051" style="position:absolute;left:0;text-align:left;margin-left:36.6pt;margin-top:129pt;width:537.85pt;height:772.5pt;z-index:251663360;visibility:visible;mso-position-horizontal-relative:page;mso-position-vertical-relative:page" o:allowincell="f" filled="f" strokeweight="1pt">
          <w10:wrap anchorx="page" anchory="page"/>
        </v:rect>
      </w:pict>
    </w:r>
  </w:p>
  <w:p w:rsidR="00DA1550" w:rsidRDefault="00DA1550">
    <w:pPr>
      <w:pStyle w:val="Header"/>
      <w:jc w:val="center"/>
      <w:rPr>
        <w:b/>
        <w:bCs/>
        <w:sz w:val="24"/>
        <w:szCs w:val="24"/>
      </w:rPr>
    </w:pPr>
  </w:p>
  <w:p w:rsidR="00DA1550" w:rsidRDefault="00DA1550">
    <w:pPr>
      <w:pStyle w:val="Header"/>
      <w:jc w:val="center"/>
      <w:rPr>
        <w:b/>
        <w:bCs/>
        <w:sz w:val="24"/>
        <w:szCs w:val="24"/>
      </w:rPr>
    </w:pPr>
  </w:p>
  <w:p w:rsidR="00DA1550" w:rsidRDefault="00DA1550" w:rsidP="00906582">
    <w:pPr>
      <w:pStyle w:val="Header"/>
      <w:jc w:val="center"/>
      <w:rPr>
        <w:b/>
        <w:bCs/>
        <w:sz w:val="24"/>
        <w:szCs w:val="24"/>
      </w:rPr>
    </w:pPr>
  </w:p>
  <w:p w:rsidR="00DA1550" w:rsidRDefault="00DA1550" w:rsidP="00906582">
    <w:pPr>
      <w:pStyle w:val="Header"/>
      <w:jc w:val="center"/>
      <w:rPr>
        <w:b/>
        <w:bCs/>
        <w:sz w:val="24"/>
        <w:szCs w:val="24"/>
      </w:rPr>
    </w:pPr>
  </w:p>
  <w:p w:rsidR="00DA1550" w:rsidRPr="00CA5AD2" w:rsidRDefault="00DA1550" w:rsidP="00906582">
    <w:pPr>
      <w:pStyle w:val="Header"/>
      <w:jc w:val="center"/>
      <w:rPr>
        <w:b/>
        <w:bCs/>
        <w:sz w:val="24"/>
        <w:szCs w:val="24"/>
      </w:rPr>
    </w:pPr>
    <w:r w:rsidRPr="00CA5AD2">
      <w:rPr>
        <w:b/>
        <w:bCs/>
        <w:sz w:val="24"/>
        <w:szCs w:val="24"/>
      </w:rPr>
      <w:t xml:space="preserve"> </w:t>
    </w:r>
  </w:p>
  <w:p w:rsidR="00DA1550" w:rsidRPr="00CA5AD2" w:rsidRDefault="00DA1550">
    <w:pPr>
      <w:pStyle w:val="Header"/>
      <w:jc w:val="center"/>
      <w:rPr>
        <w:b/>
        <w:bCs/>
        <w:sz w:val="24"/>
        <w:szCs w:val="24"/>
      </w:rPr>
    </w:pPr>
  </w:p>
  <w:p w:rsidR="00DA1550" w:rsidRDefault="00DA1550" w:rsidP="00012487">
    <w:pPr>
      <w:pStyle w:val="Header"/>
      <w:jc w:val="center"/>
      <w:rPr>
        <w:b/>
        <w:bCs/>
        <w:sz w:val="24"/>
        <w:szCs w:val="24"/>
      </w:rPr>
    </w:pPr>
    <w:r>
      <w:rPr>
        <w:b/>
        <w:bCs/>
        <w:sz w:val="24"/>
        <w:szCs w:val="24"/>
      </w:rPr>
      <w:t>DECRETO</w:t>
    </w:r>
    <w:r w:rsidRPr="00CA5AD2">
      <w:rPr>
        <w:b/>
        <w:bCs/>
        <w:sz w:val="24"/>
        <w:szCs w:val="24"/>
      </w:rPr>
      <w:t xml:space="preserve">  No</w:t>
    </w:r>
    <w:r>
      <w:rPr>
        <w:b/>
        <w:bCs/>
        <w:sz w:val="24"/>
        <w:szCs w:val="24"/>
      </w:rPr>
      <w:t>.            DE 2014</w:t>
    </w:r>
  </w:p>
  <w:p w:rsidR="00DA1550" w:rsidRPr="00D67B8E" w:rsidRDefault="00DA1550" w:rsidP="00FC4B58">
    <w:pPr>
      <w:pStyle w:val="Header"/>
      <w:jc w:val="center"/>
      <w:rPr>
        <w:b/>
        <w:bCs/>
        <w:sz w:val="24"/>
        <w:szCs w:val="24"/>
      </w:rPr>
    </w:pPr>
  </w:p>
  <w:p w:rsidR="00DA1550" w:rsidRPr="00CA5AD2" w:rsidRDefault="00DA1550" w:rsidP="00FC4B58">
    <w:pPr>
      <w:pStyle w:val="Header"/>
      <w:jc w:val="center"/>
      <w:rPr>
        <w:b/>
        <w:bCs/>
        <w:sz w:val="24"/>
        <w:szCs w:val="24"/>
      </w:rPr>
    </w:pPr>
    <w:r w:rsidRPr="00CA5AD2">
      <w:rPr>
        <w:b/>
        <w:bCs/>
        <w:sz w:val="24"/>
        <w:szCs w:val="24"/>
      </w:rPr>
      <w:t xml:space="preserve">(                              </w:t>
    </w:r>
    <w:r>
      <w:rPr>
        <w:b/>
        <w:bCs/>
        <w:sz w:val="24"/>
        <w:szCs w:val="24"/>
      </w:rPr>
      <w:t xml:space="preserve">           </w:t>
    </w:r>
    <w:r w:rsidRPr="00CA5AD2">
      <w:rPr>
        <w:b/>
        <w:bCs/>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8A"/>
    <w:multiLevelType w:val="hybridMultilevel"/>
    <w:tmpl w:val="7458B3DA"/>
    <w:lvl w:ilvl="0" w:tplc="746AAB84">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3DC4FE5"/>
    <w:multiLevelType w:val="hybridMultilevel"/>
    <w:tmpl w:val="9A40FBFC"/>
    <w:lvl w:ilvl="0" w:tplc="7DDCFA72">
      <w:start w:val="1"/>
      <w:numFmt w:val="lowerRoman"/>
      <w:lvlText w:val="(%1)"/>
      <w:lvlJc w:val="left"/>
      <w:pPr>
        <w:ind w:left="1080" w:hanging="72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047E0662"/>
    <w:multiLevelType w:val="hybridMultilevel"/>
    <w:tmpl w:val="2BDCE77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07FF018E"/>
    <w:multiLevelType w:val="hybridMultilevel"/>
    <w:tmpl w:val="4CDAB44A"/>
    <w:lvl w:ilvl="0" w:tplc="F4620B66">
      <w:start w:val="1"/>
      <w:numFmt w:val="lowerLetter"/>
      <w:lvlText w:val="%1."/>
      <w:lvlJc w:val="left"/>
      <w:pPr>
        <w:ind w:left="720" w:hanging="360"/>
      </w:pPr>
      <w:rPr>
        <w:rFonts w:hint="default"/>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nsid w:val="089445E8"/>
    <w:multiLevelType w:val="hybridMultilevel"/>
    <w:tmpl w:val="04A8FF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0AF16CC0"/>
    <w:multiLevelType w:val="hybridMultilevel"/>
    <w:tmpl w:val="ABBAA39E"/>
    <w:lvl w:ilvl="0" w:tplc="240A0001">
      <w:start w:val="1"/>
      <w:numFmt w:val="bullet"/>
      <w:lvlText w:val=""/>
      <w:lvlJc w:val="left"/>
      <w:pPr>
        <w:ind w:left="780" w:hanging="360"/>
      </w:pPr>
      <w:rPr>
        <w:rFonts w:ascii="Symbol" w:hAnsi="Symbol" w:cs="Symbol" w:hint="default"/>
      </w:rPr>
    </w:lvl>
    <w:lvl w:ilvl="1" w:tplc="240A0003">
      <w:start w:val="1"/>
      <w:numFmt w:val="bullet"/>
      <w:lvlText w:val="o"/>
      <w:lvlJc w:val="left"/>
      <w:pPr>
        <w:ind w:left="1500" w:hanging="360"/>
      </w:pPr>
      <w:rPr>
        <w:rFonts w:ascii="Courier New" w:hAnsi="Courier New" w:cs="Courier New" w:hint="default"/>
      </w:rPr>
    </w:lvl>
    <w:lvl w:ilvl="2" w:tplc="240A0005">
      <w:start w:val="1"/>
      <w:numFmt w:val="bullet"/>
      <w:lvlText w:val=""/>
      <w:lvlJc w:val="left"/>
      <w:pPr>
        <w:ind w:left="2220" w:hanging="360"/>
      </w:pPr>
      <w:rPr>
        <w:rFonts w:ascii="Wingdings" w:hAnsi="Wingdings" w:cs="Wingdings" w:hint="default"/>
      </w:rPr>
    </w:lvl>
    <w:lvl w:ilvl="3" w:tplc="240A0001">
      <w:start w:val="1"/>
      <w:numFmt w:val="bullet"/>
      <w:lvlText w:val=""/>
      <w:lvlJc w:val="left"/>
      <w:pPr>
        <w:ind w:left="2940" w:hanging="360"/>
      </w:pPr>
      <w:rPr>
        <w:rFonts w:ascii="Symbol" w:hAnsi="Symbol" w:cs="Symbol" w:hint="default"/>
      </w:rPr>
    </w:lvl>
    <w:lvl w:ilvl="4" w:tplc="240A0003">
      <w:start w:val="1"/>
      <w:numFmt w:val="bullet"/>
      <w:lvlText w:val="o"/>
      <w:lvlJc w:val="left"/>
      <w:pPr>
        <w:ind w:left="3660" w:hanging="360"/>
      </w:pPr>
      <w:rPr>
        <w:rFonts w:ascii="Courier New" w:hAnsi="Courier New" w:cs="Courier New" w:hint="default"/>
      </w:rPr>
    </w:lvl>
    <w:lvl w:ilvl="5" w:tplc="240A0005">
      <w:start w:val="1"/>
      <w:numFmt w:val="bullet"/>
      <w:lvlText w:val=""/>
      <w:lvlJc w:val="left"/>
      <w:pPr>
        <w:ind w:left="4380" w:hanging="360"/>
      </w:pPr>
      <w:rPr>
        <w:rFonts w:ascii="Wingdings" w:hAnsi="Wingdings" w:cs="Wingdings" w:hint="default"/>
      </w:rPr>
    </w:lvl>
    <w:lvl w:ilvl="6" w:tplc="240A0001">
      <w:start w:val="1"/>
      <w:numFmt w:val="bullet"/>
      <w:lvlText w:val=""/>
      <w:lvlJc w:val="left"/>
      <w:pPr>
        <w:ind w:left="5100" w:hanging="360"/>
      </w:pPr>
      <w:rPr>
        <w:rFonts w:ascii="Symbol" w:hAnsi="Symbol" w:cs="Symbol" w:hint="default"/>
      </w:rPr>
    </w:lvl>
    <w:lvl w:ilvl="7" w:tplc="240A0003">
      <w:start w:val="1"/>
      <w:numFmt w:val="bullet"/>
      <w:lvlText w:val="o"/>
      <w:lvlJc w:val="left"/>
      <w:pPr>
        <w:ind w:left="5820" w:hanging="360"/>
      </w:pPr>
      <w:rPr>
        <w:rFonts w:ascii="Courier New" w:hAnsi="Courier New" w:cs="Courier New" w:hint="default"/>
      </w:rPr>
    </w:lvl>
    <w:lvl w:ilvl="8" w:tplc="240A0005">
      <w:start w:val="1"/>
      <w:numFmt w:val="bullet"/>
      <w:lvlText w:val=""/>
      <w:lvlJc w:val="left"/>
      <w:pPr>
        <w:ind w:left="6540" w:hanging="360"/>
      </w:pPr>
      <w:rPr>
        <w:rFonts w:ascii="Wingdings" w:hAnsi="Wingdings" w:cs="Wingdings" w:hint="default"/>
      </w:rPr>
    </w:lvl>
  </w:abstractNum>
  <w:abstractNum w:abstractNumId="6">
    <w:nsid w:val="0B8945DC"/>
    <w:multiLevelType w:val="multilevel"/>
    <w:tmpl w:val="DB62C8E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720"/>
      </w:pPr>
      <w:rPr>
        <w:rFonts w:hint="default"/>
        <w:u w:val="none"/>
      </w:rPr>
    </w:lvl>
    <w:lvl w:ilvl="2">
      <w:start w:val="1"/>
      <w:numFmt w:val="decimal"/>
      <w:isLgl/>
      <w:lvlText w:val="%1.%2.%3"/>
      <w:lvlJc w:val="left"/>
      <w:pPr>
        <w:ind w:left="1500" w:hanging="720"/>
      </w:pPr>
      <w:rPr>
        <w:rFonts w:hint="default"/>
        <w:u w:val="none"/>
      </w:rPr>
    </w:lvl>
    <w:lvl w:ilvl="3">
      <w:start w:val="1"/>
      <w:numFmt w:val="decimal"/>
      <w:isLgl/>
      <w:lvlText w:val="%1.%2.%3.%4"/>
      <w:lvlJc w:val="left"/>
      <w:pPr>
        <w:ind w:left="2070" w:hanging="1080"/>
      </w:pPr>
      <w:rPr>
        <w:rFonts w:hint="default"/>
        <w:u w:val="none"/>
      </w:rPr>
    </w:lvl>
    <w:lvl w:ilvl="4">
      <w:start w:val="1"/>
      <w:numFmt w:val="decimal"/>
      <w:isLgl/>
      <w:lvlText w:val="%1.%2.%3.%4.%5"/>
      <w:lvlJc w:val="left"/>
      <w:pPr>
        <w:ind w:left="2280" w:hanging="1080"/>
      </w:pPr>
      <w:rPr>
        <w:rFonts w:hint="default"/>
        <w:u w:val="none"/>
      </w:rPr>
    </w:lvl>
    <w:lvl w:ilvl="5">
      <w:start w:val="1"/>
      <w:numFmt w:val="decimal"/>
      <w:isLgl/>
      <w:lvlText w:val="%1.%2.%3.%4.%5.%6"/>
      <w:lvlJc w:val="left"/>
      <w:pPr>
        <w:ind w:left="2850" w:hanging="1440"/>
      </w:pPr>
      <w:rPr>
        <w:rFonts w:hint="default"/>
        <w:u w:val="none"/>
      </w:rPr>
    </w:lvl>
    <w:lvl w:ilvl="6">
      <w:start w:val="1"/>
      <w:numFmt w:val="decimal"/>
      <w:isLgl/>
      <w:lvlText w:val="%1.%2.%3.%4.%5.%6.%7"/>
      <w:lvlJc w:val="left"/>
      <w:pPr>
        <w:ind w:left="3420" w:hanging="1800"/>
      </w:pPr>
      <w:rPr>
        <w:rFonts w:hint="default"/>
        <w:u w:val="none"/>
      </w:rPr>
    </w:lvl>
    <w:lvl w:ilvl="7">
      <w:start w:val="1"/>
      <w:numFmt w:val="decimal"/>
      <w:isLgl/>
      <w:lvlText w:val="%1.%2.%3.%4.%5.%6.%7.%8"/>
      <w:lvlJc w:val="left"/>
      <w:pPr>
        <w:ind w:left="3630" w:hanging="1800"/>
      </w:pPr>
      <w:rPr>
        <w:rFonts w:hint="default"/>
        <w:u w:val="none"/>
      </w:rPr>
    </w:lvl>
    <w:lvl w:ilvl="8">
      <w:start w:val="1"/>
      <w:numFmt w:val="decimal"/>
      <w:isLgl/>
      <w:lvlText w:val="%1.%2.%3.%4.%5.%6.%7.%8.%9"/>
      <w:lvlJc w:val="left"/>
      <w:pPr>
        <w:ind w:left="4200" w:hanging="2160"/>
      </w:pPr>
      <w:rPr>
        <w:rFonts w:hint="default"/>
        <w:u w:val="none"/>
      </w:rPr>
    </w:lvl>
  </w:abstractNum>
  <w:abstractNum w:abstractNumId="7">
    <w:nsid w:val="0D343D94"/>
    <w:multiLevelType w:val="hybridMultilevel"/>
    <w:tmpl w:val="21447C8A"/>
    <w:lvl w:ilvl="0" w:tplc="5B2033CA">
      <w:start w:val="1"/>
      <w:numFmt w:val="lowerLetter"/>
      <w:lvlText w:val="%1."/>
      <w:lvlJc w:val="left"/>
      <w:pPr>
        <w:ind w:left="720" w:hanging="360"/>
      </w:pPr>
      <w:rPr>
        <w:rFonts w:hint="default"/>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0D9A0C8D"/>
    <w:multiLevelType w:val="multilevel"/>
    <w:tmpl w:val="DF6E339C"/>
    <w:lvl w:ilvl="0">
      <w:start w:val="1"/>
      <w:numFmt w:val="decimal"/>
      <w:lvlText w:val="%1."/>
      <w:lvlJc w:val="left"/>
      <w:pPr>
        <w:ind w:left="720" w:hanging="360"/>
      </w:pPr>
      <w:rPr>
        <w:rFonts w:hint="default"/>
        <w:b/>
        <w:bCs/>
        <w:i/>
        <w:iCs/>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0F6E1976"/>
    <w:multiLevelType w:val="hybridMultilevel"/>
    <w:tmpl w:val="4F9C828A"/>
    <w:lvl w:ilvl="0" w:tplc="80887326">
      <w:start w:val="1"/>
      <w:numFmt w:val="lowerLetter"/>
      <w:lvlText w:val="%1."/>
      <w:lvlJc w:val="left"/>
      <w:pPr>
        <w:ind w:left="1080" w:hanging="360"/>
      </w:pPr>
      <w:rPr>
        <w:rFonts w:hint="default"/>
        <w:b/>
        <w:bCs/>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0">
    <w:nsid w:val="19743D4F"/>
    <w:multiLevelType w:val="hybridMultilevel"/>
    <w:tmpl w:val="2BB67310"/>
    <w:lvl w:ilvl="0" w:tplc="E1FC0F60">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1D963E4F"/>
    <w:multiLevelType w:val="hybridMultilevel"/>
    <w:tmpl w:val="DD22FAD2"/>
    <w:lvl w:ilvl="0" w:tplc="7F488E1A">
      <w:start w:val="1"/>
      <w:numFmt w:val="decimal"/>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1DC6772D"/>
    <w:multiLevelType w:val="hybridMultilevel"/>
    <w:tmpl w:val="E416AEBE"/>
    <w:lvl w:ilvl="0" w:tplc="0C0A000F">
      <w:start w:val="1"/>
      <w:numFmt w:val="decimal"/>
      <w:lvlText w:val="%1."/>
      <w:lvlJc w:val="left"/>
      <w:pPr>
        <w:tabs>
          <w:tab w:val="num" w:pos="720"/>
        </w:tabs>
        <w:ind w:left="720" w:hanging="360"/>
      </w:pPr>
      <w:rPr>
        <w:rFonts w:hint="default"/>
      </w:rPr>
    </w:lvl>
    <w:lvl w:ilvl="1" w:tplc="4BB6163E">
      <w:start w:val="1"/>
      <w:numFmt w:val="upperLetter"/>
      <w:lvlText w:val="%2."/>
      <w:lvlJc w:val="left"/>
      <w:pPr>
        <w:tabs>
          <w:tab w:val="num" w:pos="1440"/>
        </w:tabs>
        <w:ind w:left="1440" w:hanging="360"/>
      </w:pPr>
      <w:rPr>
        <w:rFonts w:hint="default"/>
        <w:b/>
        <w:bCs/>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2013418D"/>
    <w:multiLevelType w:val="hybridMultilevel"/>
    <w:tmpl w:val="A01CECE8"/>
    <w:lvl w:ilvl="0" w:tplc="7E08698C">
      <w:start w:val="2"/>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4">
    <w:nsid w:val="20B90F57"/>
    <w:multiLevelType w:val="hybridMultilevel"/>
    <w:tmpl w:val="39389782"/>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5">
    <w:nsid w:val="21BC7298"/>
    <w:multiLevelType w:val="hybridMultilevel"/>
    <w:tmpl w:val="671ACEC0"/>
    <w:lvl w:ilvl="0" w:tplc="37C6F37C">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21F15A7D"/>
    <w:multiLevelType w:val="hybridMultilevel"/>
    <w:tmpl w:val="EC1CAA2A"/>
    <w:lvl w:ilvl="0" w:tplc="9ABA3B50">
      <w:start w:val="1"/>
      <w:numFmt w:val="decimal"/>
      <w:lvlText w:val="%1-"/>
      <w:lvlJc w:val="left"/>
      <w:pPr>
        <w:tabs>
          <w:tab w:val="num" w:pos="720"/>
        </w:tabs>
        <w:ind w:left="720" w:hanging="360"/>
      </w:pPr>
      <w:rPr>
        <w:rFonts w:hint="default"/>
        <w:b/>
        <w:bCs/>
        <w:color w:val="00000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nsid w:val="26925D55"/>
    <w:multiLevelType w:val="singleLevel"/>
    <w:tmpl w:val="B35081B6"/>
    <w:lvl w:ilvl="0">
      <w:start w:val="1"/>
      <w:numFmt w:val="decimal"/>
      <w:lvlText w:val="%1-"/>
      <w:lvlJc w:val="left"/>
      <w:pPr>
        <w:tabs>
          <w:tab w:val="num" w:pos="360"/>
        </w:tabs>
        <w:ind w:left="360" w:hanging="360"/>
      </w:pPr>
      <w:rPr>
        <w:rFonts w:hint="default"/>
      </w:rPr>
    </w:lvl>
  </w:abstractNum>
  <w:abstractNum w:abstractNumId="18">
    <w:nsid w:val="28063489"/>
    <w:multiLevelType w:val="hybridMultilevel"/>
    <w:tmpl w:val="3A7028E6"/>
    <w:lvl w:ilvl="0" w:tplc="240A000F">
      <w:start w:val="1"/>
      <w:numFmt w:val="decimal"/>
      <w:lvlText w:val="%1."/>
      <w:lvlJc w:val="left"/>
      <w:pPr>
        <w:ind w:left="720" w:hanging="360"/>
      </w:pPr>
      <w:rPr>
        <w:rFonts w:hint="default"/>
        <w:u w:val="none"/>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nsid w:val="28DB24CC"/>
    <w:multiLevelType w:val="hybridMultilevel"/>
    <w:tmpl w:val="E494C55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0">
    <w:nsid w:val="29E6200B"/>
    <w:multiLevelType w:val="hybridMultilevel"/>
    <w:tmpl w:val="691AA254"/>
    <w:lvl w:ilvl="0" w:tplc="E69A4A6E">
      <w:start w:val="1"/>
      <w:numFmt w:val="lowerLetter"/>
      <w:lvlText w:val="%1."/>
      <w:lvlJc w:val="left"/>
      <w:pPr>
        <w:ind w:left="720" w:hanging="360"/>
      </w:pPr>
      <w:rPr>
        <w:rFonts w:hint="default"/>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nsid w:val="2D1543B4"/>
    <w:multiLevelType w:val="hybridMultilevel"/>
    <w:tmpl w:val="BDBA1D0C"/>
    <w:lvl w:ilvl="0" w:tplc="0C0A0015">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38A6020A"/>
    <w:multiLevelType w:val="multilevel"/>
    <w:tmpl w:val="BF1892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3BC5262A"/>
    <w:multiLevelType w:val="hybridMultilevel"/>
    <w:tmpl w:val="73D896C6"/>
    <w:lvl w:ilvl="0" w:tplc="459252A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42B2641A"/>
    <w:multiLevelType w:val="hybridMultilevel"/>
    <w:tmpl w:val="AEDA7282"/>
    <w:lvl w:ilvl="0" w:tplc="0C0A0015">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nsid w:val="481B0102"/>
    <w:multiLevelType w:val="hybridMultilevel"/>
    <w:tmpl w:val="C880850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nsid w:val="4ABA7CC2"/>
    <w:multiLevelType w:val="hybridMultilevel"/>
    <w:tmpl w:val="ED661AA2"/>
    <w:lvl w:ilvl="0" w:tplc="0FE6527C">
      <w:start w:val="1"/>
      <w:numFmt w:val="bullet"/>
      <w:lvlText w:val="-"/>
      <w:lvlJc w:val="left"/>
      <w:pPr>
        <w:ind w:left="1080" w:hanging="360"/>
      </w:pPr>
      <w:rPr>
        <w:rFonts w:ascii="Times New Roman" w:eastAsia="Times New Roman" w:hAnsi="Times New Roman" w:hint="default"/>
        <w:b w:val="0"/>
        <w:bCs w:val="0"/>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cs="Wingdings" w:hint="default"/>
      </w:rPr>
    </w:lvl>
    <w:lvl w:ilvl="3" w:tplc="240A0001">
      <w:start w:val="1"/>
      <w:numFmt w:val="bullet"/>
      <w:lvlText w:val=""/>
      <w:lvlJc w:val="left"/>
      <w:pPr>
        <w:ind w:left="3240" w:hanging="360"/>
      </w:pPr>
      <w:rPr>
        <w:rFonts w:ascii="Symbol" w:hAnsi="Symbol" w:cs="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cs="Wingdings" w:hint="default"/>
      </w:rPr>
    </w:lvl>
    <w:lvl w:ilvl="6" w:tplc="240A0001">
      <w:start w:val="1"/>
      <w:numFmt w:val="bullet"/>
      <w:lvlText w:val=""/>
      <w:lvlJc w:val="left"/>
      <w:pPr>
        <w:ind w:left="5400" w:hanging="360"/>
      </w:pPr>
      <w:rPr>
        <w:rFonts w:ascii="Symbol" w:hAnsi="Symbol" w:cs="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cs="Wingdings" w:hint="default"/>
      </w:rPr>
    </w:lvl>
  </w:abstractNum>
  <w:abstractNum w:abstractNumId="27">
    <w:nsid w:val="4B6826A2"/>
    <w:multiLevelType w:val="hybridMultilevel"/>
    <w:tmpl w:val="AACE45EA"/>
    <w:lvl w:ilvl="0" w:tplc="7DEE955C">
      <w:start w:val="3"/>
      <w:numFmt w:val="upperLetter"/>
      <w:lvlText w:val="%1."/>
      <w:lvlJc w:val="left"/>
      <w:pPr>
        <w:tabs>
          <w:tab w:val="num" w:pos="570"/>
        </w:tabs>
        <w:ind w:left="570" w:hanging="570"/>
      </w:pPr>
      <w:rPr>
        <w:rFonts w:hint="default"/>
      </w:rPr>
    </w:lvl>
    <w:lvl w:ilvl="1" w:tplc="8C6C7E84">
      <w:start w:val="1"/>
      <w:numFmt w:val="low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8">
    <w:nsid w:val="4B6F191E"/>
    <w:multiLevelType w:val="hybridMultilevel"/>
    <w:tmpl w:val="48069250"/>
    <w:lvl w:ilvl="0" w:tplc="240A000F">
      <w:start w:val="1"/>
      <w:numFmt w:val="decimal"/>
      <w:lvlText w:val="%1."/>
      <w:lvlJc w:val="left"/>
      <w:pPr>
        <w:ind w:left="720" w:hanging="360"/>
      </w:pPr>
      <w:rPr>
        <w:rFonts w:hint="default"/>
        <w:b w:val="0"/>
        <w:bCs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4BF6530F"/>
    <w:multiLevelType w:val="hybridMultilevel"/>
    <w:tmpl w:val="7B3E6A5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nsid w:val="52E73E85"/>
    <w:multiLevelType w:val="hybridMultilevel"/>
    <w:tmpl w:val="285C9BA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53FD5F8F"/>
    <w:multiLevelType w:val="multilevel"/>
    <w:tmpl w:val="9E0CE33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iCs/>
      </w:rPr>
    </w:lvl>
    <w:lvl w:ilvl="2">
      <w:start w:val="1"/>
      <w:numFmt w:val="decimal"/>
      <w:isLgl/>
      <w:lvlText w:val="%1.%2.%3"/>
      <w:lvlJc w:val="left"/>
      <w:pPr>
        <w:ind w:left="1800" w:hanging="720"/>
      </w:pPr>
      <w:rPr>
        <w:rFonts w:hint="default"/>
        <w:i/>
        <w:iCs/>
      </w:rPr>
    </w:lvl>
    <w:lvl w:ilvl="3">
      <w:start w:val="1"/>
      <w:numFmt w:val="decimal"/>
      <w:isLgl/>
      <w:lvlText w:val="%1.%2.%3.%4"/>
      <w:lvlJc w:val="left"/>
      <w:pPr>
        <w:ind w:left="2520" w:hanging="1080"/>
      </w:pPr>
      <w:rPr>
        <w:rFonts w:hint="default"/>
        <w:i/>
        <w:iCs/>
      </w:rPr>
    </w:lvl>
    <w:lvl w:ilvl="4">
      <w:start w:val="1"/>
      <w:numFmt w:val="decimal"/>
      <w:isLgl/>
      <w:lvlText w:val="%1.%2.%3.%4.%5"/>
      <w:lvlJc w:val="left"/>
      <w:pPr>
        <w:ind w:left="2880" w:hanging="1080"/>
      </w:pPr>
      <w:rPr>
        <w:rFonts w:hint="default"/>
        <w:i/>
        <w:iCs/>
      </w:rPr>
    </w:lvl>
    <w:lvl w:ilvl="5">
      <w:start w:val="1"/>
      <w:numFmt w:val="decimal"/>
      <w:isLgl/>
      <w:lvlText w:val="%1.%2.%3.%4.%5.%6"/>
      <w:lvlJc w:val="left"/>
      <w:pPr>
        <w:ind w:left="3600" w:hanging="1440"/>
      </w:pPr>
      <w:rPr>
        <w:rFonts w:hint="default"/>
        <w:i/>
        <w:iCs/>
      </w:rPr>
    </w:lvl>
    <w:lvl w:ilvl="6">
      <w:start w:val="1"/>
      <w:numFmt w:val="decimal"/>
      <w:isLgl/>
      <w:lvlText w:val="%1.%2.%3.%4.%5.%6.%7"/>
      <w:lvlJc w:val="left"/>
      <w:pPr>
        <w:ind w:left="4320" w:hanging="1800"/>
      </w:pPr>
      <w:rPr>
        <w:rFonts w:hint="default"/>
        <w:i/>
        <w:iCs/>
      </w:rPr>
    </w:lvl>
    <w:lvl w:ilvl="7">
      <w:start w:val="1"/>
      <w:numFmt w:val="decimal"/>
      <w:isLgl/>
      <w:lvlText w:val="%1.%2.%3.%4.%5.%6.%7.%8"/>
      <w:lvlJc w:val="left"/>
      <w:pPr>
        <w:ind w:left="4680" w:hanging="1800"/>
      </w:pPr>
      <w:rPr>
        <w:rFonts w:hint="default"/>
        <w:i/>
        <w:iCs/>
      </w:rPr>
    </w:lvl>
    <w:lvl w:ilvl="8">
      <w:start w:val="1"/>
      <w:numFmt w:val="decimal"/>
      <w:isLgl/>
      <w:lvlText w:val="%1.%2.%3.%4.%5.%6.%7.%8.%9"/>
      <w:lvlJc w:val="left"/>
      <w:pPr>
        <w:ind w:left="5400" w:hanging="2160"/>
      </w:pPr>
      <w:rPr>
        <w:rFonts w:hint="default"/>
        <w:i/>
        <w:iCs/>
      </w:rPr>
    </w:lvl>
  </w:abstractNum>
  <w:abstractNum w:abstractNumId="32">
    <w:nsid w:val="554A4D42"/>
    <w:multiLevelType w:val="hybridMultilevel"/>
    <w:tmpl w:val="727EB97A"/>
    <w:lvl w:ilvl="0" w:tplc="77B24BA0">
      <w:start w:val="1"/>
      <w:numFmt w:val="decimal"/>
      <w:lvlText w:val="%1."/>
      <w:lvlJc w:val="left"/>
      <w:pPr>
        <w:ind w:left="266" w:hanging="360"/>
      </w:pPr>
      <w:rPr>
        <w:rFonts w:hint="default"/>
        <w:b/>
        <w:bCs/>
      </w:rPr>
    </w:lvl>
    <w:lvl w:ilvl="1" w:tplc="2990E2EC">
      <w:start w:val="1"/>
      <w:numFmt w:val="lowerRoman"/>
      <w:lvlText w:val="%2."/>
      <w:lvlJc w:val="left"/>
      <w:pPr>
        <w:tabs>
          <w:tab w:val="num" w:pos="1346"/>
        </w:tabs>
        <w:ind w:left="1346" w:hanging="720"/>
      </w:pPr>
      <w:rPr>
        <w:rFonts w:hint="default"/>
      </w:rPr>
    </w:lvl>
    <w:lvl w:ilvl="2" w:tplc="240A001B">
      <w:start w:val="1"/>
      <w:numFmt w:val="lowerRoman"/>
      <w:lvlText w:val="%3."/>
      <w:lvlJc w:val="right"/>
      <w:pPr>
        <w:ind w:left="1706" w:hanging="180"/>
      </w:pPr>
    </w:lvl>
    <w:lvl w:ilvl="3" w:tplc="240A000F">
      <w:start w:val="1"/>
      <w:numFmt w:val="decimal"/>
      <w:lvlText w:val="%4."/>
      <w:lvlJc w:val="left"/>
      <w:pPr>
        <w:ind w:left="2426" w:hanging="360"/>
      </w:pPr>
    </w:lvl>
    <w:lvl w:ilvl="4" w:tplc="240A0019">
      <w:start w:val="1"/>
      <w:numFmt w:val="lowerLetter"/>
      <w:lvlText w:val="%5."/>
      <w:lvlJc w:val="left"/>
      <w:pPr>
        <w:ind w:left="3146" w:hanging="360"/>
      </w:pPr>
    </w:lvl>
    <w:lvl w:ilvl="5" w:tplc="240A001B">
      <w:start w:val="1"/>
      <w:numFmt w:val="lowerRoman"/>
      <w:lvlText w:val="%6."/>
      <w:lvlJc w:val="right"/>
      <w:pPr>
        <w:ind w:left="3866" w:hanging="180"/>
      </w:pPr>
    </w:lvl>
    <w:lvl w:ilvl="6" w:tplc="240A000F">
      <w:start w:val="1"/>
      <w:numFmt w:val="decimal"/>
      <w:lvlText w:val="%7."/>
      <w:lvlJc w:val="left"/>
      <w:pPr>
        <w:ind w:left="4586" w:hanging="360"/>
      </w:pPr>
    </w:lvl>
    <w:lvl w:ilvl="7" w:tplc="240A0019">
      <w:start w:val="1"/>
      <w:numFmt w:val="lowerLetter"/>
      <w:lvlText w:val="%8."/>
      <w:lvlJc w:val="left"/>
      <w:pPr>
        <w:ind w:left="5306" w:hanging="360"/>
      </w:pPr>
    </w:lvl>
    <w:lvl w:ilvl="8" w:tplc="240A001B">
      <w:start w:val="1"/>
      <w:numFmt w:val="lowerRoman"/>
      <w:lvlText w:val="%9."/>
      <w:lvlJc w:val="right"/>
      <w:pPr>
        <w:ind w:left="6026" w:hanging="180"/>
      </w:pPr>
    </w:lvl>
  </w:abstractNum>
  <w:abstractNum w:abstractNumId="33">
    <w:nsid w:val="57176372"/>
    <w:multiLevelType w:val="hybridMultilevel"/>
    <w:tmpl w:val="CA781A6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4">
    <w:nsid w:val="57C028C1"/>
    <w:multiLevelType w:val="hybridMultilevel"/>
    <w:tmpl w:val="3A7028E6"/>
    <w:lvl w:ilvl="0" w:tplc="240A000F">
      <w:start w:val="1"/>
      <w:numFmt w:val="decimal"/>
      <w:lvlText w:val="%1."/>
      <w:lvlJc w:val="left"/>
      <w:pPr>
        <w:ind w:left="720" w:hanging="360"/>
      </w:pPr>
      <w:rPr>
        <w:rFonts w:hint="default"/>
        <w:u w:val="none"/>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5">
    <w:nsid w:val="581F6BEC"/>
    <w:multiLevelType w:val="multilevel"/>
    <w:tmpl w:val="EB1C3D2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287"/>
        </w:tabs>
        <w:ind w:left="1287" w:hanging="720"/>
      </w:pPr>
      <w:rPr>
        <w:rFonts w:hint="default"/>
        <w:i w:val="0"/>
        <w:iCs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6">
    <w:nsid w:val="5AFA6F08"/>
    <w:multiLevelType w:val="hybridMultilevel"/>
    <w:tmpl w:val="E83A8BB0"/>
    <w:lvl w:ilvl="0" w:tplc="CF463DC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7">
    <w:nsid w:val="5C656292"/>
    <w:multiLevelType w:val="hybridMultilevel"/>
    <w:tmpl w:val="E7B4724E"/>
    <w:lvl w:ilvl="0" w:tplc="2362B3CA">
      <w:start w:val="3"/>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8">
    <w:nsid w:val="60061799"/>
    <w:multiLevelType w:val="hybridMultilevel"/>
    <w:tmpl w:val="0CFEC068"/>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39">
    <w:nsid w:val="61717A0C"/>
    <w:multiLevelType w:val="hybridMultilevel"/>
    <w:tmpl w:val="EDE40CB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0">
    <w:nsid w:val="65FD6090"/>
    <w:multiLevelType w:val="hybridMultilevel"/>
    <w:tmpl w:val="2FA05892"/>
    <w:lvl w:ilvl="0" w:tplc="56987490">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1">
    <w:nsid w:val="6FDF0913"/>
    <w:multiLevelType w:val="multilevel"/>
    <w:tmpl w:val="9F7CBE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71150867"/>
    <w:multiLevelType w:val="hybridMultilevel"/>
    <w:tmpl w:val="EEB075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3">
    <w:nsid w:val="75A76164"/>
    <w:multiLevelType w:val="hybridMultilevel"/>
    <w:tmpl w:val="1BA877E8"/>
    <w:lvl w:ilvl="0" w:tplc="0C0A0001">
      <w:start w:val="1"/>
      <w:numFmt w:val="bullet"/>
      <w:lvlText w:val=""/>
      <w:lvlJc w:val="left"/>
      <w:pPr>
        <w:ind w:left="870" w:hanging="360"/>
      </w:pPr>
      <w:rPr>
        <w:rFonts w:ascii="Symbol" w:hAnsi="Symbol" w:cs="Symbol" w:hint="default"/>
      </w:rPr>
    </w:lvl>
    <w:lvl w:ilvl="1" w:tplc="0C0A0003">
      <w:start w:val="1"/>
      <w:numFmt w:val="bullet"/>
      <w:lvlText w:val="o"/>
      <w:lvlJc w:val="left"/>
      <w:pPr>
        <w:ind w:left="1590" w:hanging="360"/>
      </w:pPr>
      <w:rPr>
        <w:rFonts w:ascii="Courier New" w:hAnsi="Courier New" w:cs="Courier New" w:hint="default"/>
      </w:rPr>
    </w:lvl>
    <w:lvl w:ilvl="2" w:tplc="0C0A0005">
      <w:start w:val="1"/>
      <w:numFmt w:val="bullet"/>
      <w:lvlText w:val=""/>
      <w:lvlJc w:val="left"/>
      <w:pPr>
        <w:ind w:left="2310" w:hanging="360"/>
      </w:pPr>
      <w:rPr>
        <w:rFonts w:ascii="Wingdings" w:hAnsi="Wingdings" w:cs="Wingdings" w:hint="default"/>
      </w:rPr>
    </w:lvl>
    <w:lvl w:ilvl="3" w:tplc="0C0A0001">
      <w:start w:val="1"/>
      <w:numFmt w:val="bullet"/>
      <w:lvlText w:val=""/>
      <w:lvlJc w:val="left"/>
      <w:pPr>
        <w:ind w:left="3030" w:hanging="360"/>
      </w:pPr>
      <w:rPr>
        <w:rFonts w:ascii="Symbol" w:hAnsi="Symbol" w:cs="Symbol" w:hint="default"/>
      </w:rPr>
    </w:lvl>
    <w:lvl w:ilvl="4" w:tplc="0C0A0003">
      <w:start w:val="1"/>
      <w:numFmt w:val="bullet"/>
      <w:lvlText w:val="o"/>
      <w:lvlJc w:val="left"/>
      <w:pPr>
        <w:ind w:left="3750" w:hanging="360"/>
      </w:pPr>
      <w:rPr>
        <w:rFonts w:ascii="Courier New" w:hAnsi="Courier New" w:cs="Courier New" w:hint="default"/>
      </w:rPr>
    </w:lvl>
    <w:lvl w:ilvl="5" w:tplc="0C0A0005">
      <w:start w:val="1"/>
      <w:numFmt w:val="bullet"/>
      <w:lvlText w:val=""/>
      <w:lvlJc w:val="left"/>
      <w:pPr>
        <w:ind w:left="4470" w:hanging="360"/>
      </w:pPr>
      <w:rPr>
        <w:rFonts w:ascii="Wingdings" w:hAnsi="Wingdings" w:cs="Wingdings" w:hint="default"/>
      </w:rPr>
    </w:lvl>
    <w:lvl w:ilvl="6" w:tplc="0C0A0001">
      <w:start w:val="1"/>
      <w:numFmt w:val="bullet"/>
      <w:lvlText w:val=""/>
      <w:lvlJc w:val="left"/>
      <w:pPr>
        <w:ind w:left="5190" w:hanging="360"/>
      </w:pPr>
      <w:rPr>
        <w:rFonts w:ascii="Symbol" w:hAnsi="Symbol" w:cs="Symbol" w:hint="default"/>
      </w:rPr>
    </w:lvl>
    <w:lvl w:ilvl="7" w:tplc="0C0A0003">
      <w:start w:val="1"/>
      <w:numFmt w:val="bullet"/>
      <w:lvlText w:val="o"/>
      <w:lvlJc w:val="left"/>
      <w:pPr>
        <w:ind w:left="5910" w:hanging="360"/>
      </w:pPr>
      <w:rPr>
        <w:rFonts w:ascii="Courier New" w:hAnsi="Courier New" w:cs="Courier New" w:hint="default"/>
      </w:rPr>
    </w:lvl>
    <w:lvl w:ilvl="8" w:tplc="0C0A0005">
      <w:start w:val="1"/>
      <w:numFmt w:val="bullet"/>
      <w:lvlText w:val=""/>
      <w:lvlJc w:val="left"/>
      <w:pPr>
        <w:ind w:left="6630" w:hanging="360"/>
      </w:pPr>
      <w:rPr>
        <w:rFonts w:ascii="Wingdings" w:hAnsi="Wingdings" w:cs="Wingdings" w:hint="default"/>
      </w:rPr>
    </w:lvl>
  </w:abstractNum>
  <w:abstractNum w:abstractNumId="44">
    <w:nsid w:val="7627143D"/>
    <w:multiLevelType w:val="hybridMultilevel"/>
    <w:tmpl w:val="DDAEFE7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5">
    <w:nsid w:val="784C3F16"/>
    <w:multiLevelType w:val="multilevel"/>
    <w:tmpl w:val="BA5605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79532643"/>
    <w:multiLevelType w:val="hybridMultilevel"/>
    <w:tmpl w:val="D7F46010"/>
    <w:lvl w:ilvl="0" w:tplc="5AFAC2BA">
      <w:start w:val="1"/>
      <w:numFmt w:val="lowerRoman"/>
      <w:lvlText w:val="%1."/>
      <w:lvlJc w:val="left"/>
      <w:pPr>
        <w:ind w:left="2892" w:hanging="720"/>
      </w:pPr>
      <w:rPr>
        <w:rFonts w:hint="default"/>
      </w:rPr>
    </w:lvl>
    <w:lvl w:ilvl="1" w:tplc="04090019">
      <w:start w:val="1"/>
      <w:numFmt w:val="lowerLetter"/>
      <w:lvlText w:val="%2."/>
      <w:lvlJc w:val="left"/>
      <w:pPr>
        <w:ind w:left="3252" w:hanging="360"/>
      </w:pPr>
    </w:lvl>
    <w:lvl w:ilvl="2" w:tplc="0409001B">
      <w:start w:val="1"/>
      <w:numFmt w:val="lowerRoman"/>
      <w:lvlText w:val="%3."/>
      <w:lvlJc w:val="right"/>
      <w:pPr>
        <w:ind w:left="3972" w:hanging="180"/>
      </w:pPr>
    </w:lvl>
    <w:lvl w:ilvl="3" w:tplc="0409000F">
      <w:start w:val="1"/>
      <w:numFmt w:val="decimal"/>
      <w:lvlText w:val="%4."/>
      <w:lvlJc w:val="left"/>
      <w:pPr>
        <w:ind w:left="4692" w:hanging="360"/>
      </w:pPr>
    </w:lvl>
    <w:lvl w:ilvl="4" w:tplc="04090019">
      <w:start w:val="1"/>
      <w:numFmt w:val="lowerLetter"/>
      <w:lvlText w:val="%5."/>
      <w:lvlJc w:val="left"/>
      <w:pPr>
        <w:ind w:left="5412" w:hanging="360"/>
      </w:pPr>
    </w:lvl>
    <w:lvl w:ilvl="5" w:tplc="0409001B">
      <w:start w:val="1"/>
      <w:numFmt w:val="lowerRoman"/>
      <w:lvlText w:val="%6."/>
      <w:lvlJc w:val="right"/>
      <w:pPr>
        <w:ind w:left="6132" w:hanging="180"/>
      </w:pPr>
    </w:lvl>
    <w:lvl w:ilvl="6" w:tplc="0409000F">
      <w:start w:val="1"/>
      <w:numFmt w:val="decimal"/>
      <w:lvlText w:val="%7."/>
      <w:lvlJc w:val="left"/>
      <w:pPr>
        <w:ind w:left="6852" w:hanging="360"/>
      </w:pPr>
    </w:lvl>
    <w:lvl w:ilvl="7" w:tplc="04090019">
      <w:start w:val="1"/>
      <w:numFmt w:val="lowerLetter"/>
      <w:lvlText w:val="%8."/>
      <w:lvlJc w:val="left"/>
      <w:pPr>
        <w:ind w:left="7572" w:hanging="360"/>
      </w:pPr>
    </w:lvl>
    <w:lvl w:ilvl="8" w:tplc="0409001B">
      <w:start w:val="1"/>
      <w:numFmt w:val="lowerRoman"/>
      <w:lvlText w:val="%9."/>
      <w:lvlJc w:val="right"/>
      <w:pPr>
        <w:ind w:left="8292" w:hanging="180"/>
      </w:pPr>
    </w:lvl>
  </w:abstractNum>
  <w:abstractNum w:abstractNumId="47">
    <w:nsid w:val="7B7B0273"/>
    <w:multiLevelType w:val="multilevel"/>
    <w:tmpl w:val="5FA4A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7"/>
  </w:num>
  <w:num w:numId="2">
    <w:abstractNumId w:val="12"/>
  </w:num>
  <w:num w:numId="3">
    <w:abstractNumId w:val="16"/>
  </w:num>
  <w:num w:numId="4">
    <w:abstractNumId w:val="24"/>
  </w:num>
  <w:num w:numId="5">
    <w:abstractNumId w:val="37"/>
  </w:num>
  <w:num w:numId="6">
    <w:abstractNumId w:val="11"/>
  </w:num>
  <w:num w:numId="7">
    <w:abstractNumId w:val="21"/>
  </w:num>
  <w:num w:numId="8">
    <w:abstractNumId w:val="10"/>
  </w:num>
  <w:num w:numId="9">
    <w:abstractNumId w:val="27"/>
  </w:num>
  <w:num w:numId="10">
    <w:abstractNumId w:val="35"/>
  </w:num>
  <w:num w:numId="11">
    <w:abstractNumId w:val="32"/>
  </w:num>
  <w:num w:numId="12">
    <w:abstractNumId w:val="20"/>
  </w:num>
  <w:num w:numId="13">
    <w:abstractNumId w:val="3"/>
  </w:num>
  <w:num w:numId="14">
    <w:abstractNumId w:val="7"/>
  </w:num>
  <w:num w:numId="15">
    <w:abstractNumId w:val="26"/>
  </w:num>
  <w:num w:numId="16">
    <w:abstractNumId w:val="9"/>
  </w:num>
  <w:num w:numId="17">
    <w:abstractNumId w:val="33"/>
  </w:num>
  <w:num w:numId="18">
    <w:abstractNumId w:val="36"/>
  </w:num>
  <w:num w:numId="19">
    <w:abstractNumId w:val="6"/>
  </w:num>
  <w:num w:numId="20">
    <w:abstractNumId w:val="46"/>
  </w:num>
  <w:num w:numId="21">
    <w:abstractNumId w:val="31"/>
  </w:num>
  <w:num w:numId="22">
    <w:abstractNumId w:val="4"/>
  </w:num>
  <w:num w:numId="23">
    <w:abstractNumId w:val="29"/>
  </w:num>
  <w:num w:numId="24">
    <w:abstractNumId w:val="19"/>
  </w:num>
  <w:num w:numId="25">
    <w:abstractNumId w:val="38"/>
  </w:num>
  <w:num w:numId="26">
    <w:abstractNumId w:val="42"/>
  </w:num>
  <w:num w:numId="27">
    <w:abstractNumId w:val="14"/>
  </w:num>
  <w:num w:numId="28">
    <w:abstractNumId w:val="39"/>
  </w:num>
  <w:num w:numId="29">
    <w:abstractNumId w:val="2"/>
  </w:num>
  <w:num w:numId="30">
    <w:abstractNumId w:val="23"/>
  </w:num>
  <w:num w:numId="31">
    <w:abstractNumId w:val="40"/>
  </w:num>
  <w:num w:numId="32">
    <w:abstractNumId w:val="43"/>
  </w:num>
  <w:num w:numId="33">
    <w:abstractNumId w:val="15"/>
  </w:num>
  <w:num w:numId="34">
    <w:abstractNumId w:val="0"/>
  </w:num>
  <w:num w:numId="35">
    <w:abstractNumId w:val="5"/>
  </w:num>
  <w:num w:numId="36">
    <w:abstractNumId w:val="8"/>
  </w:num>
  <w:num w:numId="37">
    <w:abstractNumId w:val="1"/>
  </w:num>
  <w:num w:numId="38">
    <w:abstractNumId w:val="41"/>
  </w:num>
  <w:num w:numId="39">
    <w:abstractNumId w:val="47"/>
  </w:num>
  <w:num w:numId="40">
    <w:abstractNumId w:val="22"/>
  </w:num>
  <w:num w:numId="41">
    <w:abstractNumId w:val="45"/>
  </w:num>
  <w:num w:numId="42">
    <w:abstractNumId w:val="28"/>
  </w:num>
  <w:num w:numId="43">
    <w:abstractNumId w:val="18"/>
  </w:num>
  <w:num w:numId="44">
    <w:abstractNumId w:val="34"/>
  </w:num>
  <w:num w:numId="45">
    <w:abstractNumId w:val="30"/>
  </w:num>
  <w:num w:numId="46">
    <w:abstractNumId w:val="44"/>
  </w:num>
  <w:num w:numId="47">
    <w:abstractNumId w:val="1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615"/>
    <w:rsid w:val="00001C68"/>
    <w:rsid w:val="0000338D"/>
    <w:rsid w:val="00004E2A"/>
    <w:rsid w:val="000057AE"/>
    <w:rsid w:val="00006E07"/>
    <w:rsid w:val="00007607"/>
    <w:rsid w:val="000111DC"/>
    <w:rsid w:val="0001161D"/>
    <w:rsid w:val="00012487"/>
    <w:rsid w:val="000143A7"/>
    <w:rsid w:val="00014CA4"/>
    <w:rsid w:val="000251D4"/>
    <w:rsid w:val="00026DD9"/>
    <w:rsid w:val="00027A86"/>
    <w:rsid w:val="00027D38"/>
    <w:rsid w:val="0003092C"/>
    <w:rsid w:val="00030C31"/>
    <w:rsid w:val="00031269"/>
    <w:rsid w:val="0003138F"/>
    <w:rsid w:val="000315B0"/>
    <w:rsid w:val="00031A9E"/>
    <w:rsid w:val="0003315A"/>
    <w:rsid w:val="00034198"/>
    <w:rsid w:val="00036985"/>
    <w:rsid w:val="0003724C"/>
    <w:rsid w:val="00037ABC"/>
    <w:rsid w:val="00040773"/>
    <w:rsid w:val="00040E17"/>
    <w:rsid w:val="00042497"/>
    <w:rsid w:val="00044135"/>
    <w:rsid w:val="00045CB5"/>
    <w:rsid w:val="00047196"/>
    <w:rsid w:val="00047914"/>
    <w:rsid w:val="00050A4B"/>
    <w:rsid w:val="00050EE1"/>
    <w:rsid w:val="000513FC"/>
    <w:rsid w:val="00056369"/>
    <w:rsid w:val="000566E1"/>
    <w:rsid w:val="00061882"/>
    <w:rsid w:val="000627B9"/>
    <w:rsid w:val="00063096"/>
    <w:rsid w:val="00064EDC"/>
    <w:rsid w:val="00064EF9"/>
    <w:rsid w:val="00064FA2"/>
    <w:rsid w:val="000650E3"/>
    <w:rsid w:val="00065245"/>
    <w:rsid w:val="0006665D"/>
    <w:rsid w:val="00066825"/>
    <w:rsid w:val="00067880"/>
    <w:rsid w:val="00070E6E"/>
    <w:rsid w:val="0007137E"/>
    <w:rsid w:val="00074448"/>
    <w:rsid w:val="000768DD"/>
    <w:rsid w:val="00077CD4"/>
    <w:rsid w:val="00081A4C"/>
    <w:rsid w:val="00081F01"/>
    <w:rsid w:val="00083E66"/>
    <w:rsid w:val="00084416"/>
    <w:rsid w:val="000844C2"/>
    <w:rsid w:val="00084C79"/>
    <w:rsid w:val="00084EBB"/>
    <w:rsid w:val="00085638"/>
    <w:rsid w:val="00086164"/>
    <w:rsid w:val="0008656F"/>
    <w:rsid w:val="00086697"/>
    <w:rsid w:val="000879E7"/>
    <w:rsid w:val="00087D00"/>
    <w:rsid w:val="00090380"/>
    <w:rsid w:val="0009095D"/>
    <w:rsid w:val="00094B1D"/>
    <w:rsid w:val="000962BC"/>
    <w:rsid w:val="000965DC"/>
    <w:rsid w:val="000972D8"/>
    <w:rsid w:val="000973E3"/>
    <w:rsid w:val="00097542"/>
    <w:rsid w:val="00097D33"/>
    <w:rsid w:val="00097FE8"/>
    <w:rsid w:val="000A1A85"/>
    <w:rsid w:val="000A1C28"/>
    <w:rsid w:val="000A28B6"/>
    <w:rsid w:val="000A33AA"/>
    <w:rsid w:val="000A509F"/>
    <w:rsid w:val="000A5D7B"/>
    <w:rsid w:val="000B027C"/>
    <w:rsid w:val="000B14F2"/>
    <w:rsid w:val="000B248A"/>
    <w:rsid w:val="000B2616"/>
    <w:rsid w:val="000B43E4"/>
    <w:rsid w:val="000B4645"/>
    <w:rsid w:val="000B5D66"/>
    <w:rsid w:val="000B7892"/>
    <w:rsid w:val="000C16A1"/>
    <w:rsid w:val="000C1E6B"/>
    <w:rsid w:val="000C22FF"/>
    <w:rsid w:val="000C231A"/>
    <w:rsid w:val="000C42C6"/>
    <w:rsid w:val="000C56F3"/>
    <w:rsid w:val="000C5CC1"/>
    <w:rsid w:val="000C769F"/>
    <w:rsid w:val="000D0CC8"/>
    <w:rsid w:val="000D0F7E"/>
    <w:rsid w:val="000D1317"/>
    <w:rsid w:val="000D452E"/>
    <w:rsid w:val="000E0068"/>
    <w:rsid w:val="000E038C"/>
    <w:rsid w:val="000E1814"/>
    <w:rsid w:val="000E2F33"/>
    <w:rsid w:val="000F049F"/>
    <w:rsid w:val="000F217B"/>
    <w:rsid w:val="000F405A"/>
    <w:rsid w:val="000F5E3D"/>
    <w:rsid w:val="000F6222"/>
    <w:rsid w:val="000F718A"/>
    <w:rsid w:val="00102357"/>
    <w:rsid w:val="001057E2"/>
    <w:rsid w:val="00110C3A"/>
    <w:rsid w:val="001118BD"/>
    <w:rsid w:val="00112D73"/>
    <w:rsid w:val="00113127"/>
    <w:rsid w:val="00113E27"/>
    <w:rsid w:val="0011585F"/>
    <w:rsid w:val="001166E2"/>
    <w:rsid w:val="00117939"/>
    <w:rsid w:val="001218F0"/>
    <w:rsid w:val="00121931"/>
    <w:rsid w:val="001229C6"/>
    <w:rsid w:val="00122DFE"/>
    <w:rsid w:val="00123B99"/>
    <w:rsid w:val="001242DE"/>
    <w:rsid w:val="001245B0"/>
    <w:rsid w:val="0012657C"/>
    <w:rsid w:val="00131826"/>
    <w:rsid w:val="001325C8"/>
    <w:rsid w:val="00135C37"/>
    <w:rsid w:val="001366D3"/>
    <w:rsid w:val="00136D5B"/>
    <w:rsid w:val="001373C5"/>
    <w:rsid w:val="00140B00"/>
    <w:rsid w:val="00140FB6"/>
    <w:rsid w:val="00141176"/>
    <w:rsid w:val="0014144B"/>
    <w:rsid w:val="001462C9"/>
    <w:rsid w:val="00147B7F"/>
    <w:rsid w:val="00147C52"/>
    <w:rsid w:val="00147F40"/>
    <w:rsid w:val="001502E9"/>
    <w:rsid w:val="001513FE"/>
    <w:rsid w:val="00153FCD"/>
    <w:rsid w:val="00155A4C"/>
    <w:rsid w:val="00156BF2"/>
    <w:rsid w:val="00156D2A"/>
    <w:rsid w:val="0016128E"/>
    <w:rsid w:val="00163C3F"/>
    <w:rsid w:val="001645E1"/>
    <w:rsid w:val="0016559D"/>
    <w:rsid w:val="001658EC"/>
    <w:rsid w:val="001679D9"/>
    <w:rsid w:val="00167DE0"/>
    <w:rsid w:val="00171C94"/>
    <w:rsid w:val="00172C80"/>
    <w:rsid w:val="001732FD"/>
    <w:rsid w:val="00173796"/>
    <w:rsid w:val="00173825"/>
    <w:rsid w:val="00173C13"/>
    <w:rsid w:val="00177C09"/>
    <w:rsid w:val="001819D5"/>
    <w:rsid w:val="00183D7B"/>
    <w:rsid w:val="00185DF2"/>
    <w:rsid w:val="00185E87"/>
    <w:rsid w:val="001864C2"/>
    <w:rsid w:val="00186A3B"/>
    <w:rsid w:val="00187ADF"/>
    <w:rsid w:val="00187B1A"/>
    <w:rsid w:val="001913F6"/>
    <w:rsid w:val="00192904"/>
    <w:rsid w:val="00193315"/>
    <w:rsid w:val="00193EAC"/>
    <w:rsid w:val="0019484C"/>
    <w:rsid w:val="00195FDF"/>
    <w:rsid w:val="001969B5"/>
    <w:rsid w:val="00197BD2"/>
    <w:rsid w:val="001A0C22"/>
    <w:rsid w:val="001A0F65"/>
    <w:rsid w:val="001A0FDB"/>
    <w:rsid w:val="001A311F"/>
    <w:rsid w:val="001A61E5"/>
    <w:rsid w:val="001A6482"/>
    <w:rsid w:val="001A6893"/>
    <w:rsid w:val="001A6E33"/>
    <w:rsid w:val="001A7088"/>
    <w:rsid w:val="001B0270"/>
    <w:rsid w:val="001B1C88"/>
    <w:rsid w:val="001B2B21"/>
    <w:rsid w:val="001B62E1"/>
    <w:rsid w:val="001B7B2D"/>
    <w:rsid w:val="001B7C22"/>
    <w:rsid w:val="001C02E2"/>
    <w:rsid w:val="001C070F"/>
    <w:rsid w:val="001C134A"/>
    <w:rsid w:val="001C220E"/>
    <w:rsid w:val="001C38F8"/>
    <w:rsid w:val="001C4A26"/>
    <w:rsid w:val="001C4D4D"/>
    <w:rsid w:val="001C4DB4"/>
    <w:rsid w:val="001C5364"/>
    <w:rsid w:val="001C560F"/>
    <w:rsid w:val="001C5FDC"/>
    <w:rsid w:val="001C6E5F"/>
    <w:rsid w:val="001D12DC"/>
    <w:rsid w:val="001D1D1F"/>
    <w:rsid w:val="001D2583"/>
    <w:rsid w:val="001D26A5"/>
    <w:rsid w:val="001D28CA"/>
    <w:rsid w:val="001D338F"/>
    <w:rsid w:val="001D4416"/>
    <w:rsid w:val="001D5801"/>
    <w:rsid w:val="001D5B43"/>
    <w:rsid w:val="001E009C"/>
    <w:rsid w:val="001E4961"/>
    <w:rsid w:val="001E5AA0"/>
    <w:rsid w:val="001F0C22"/>
    <w:rsid w:val="001F1730"/>
    <w:rsid w:val="001F1D1F"/>
    <w:rsid w:val="001F2B45"/>
    <w:rsid w:val="001F42E8"/>
    <w:rsid w:val="001F4A7D"/>
    <w:rsid w:val="001F5D55"/>
    <w:rsid w:val="002008CF"/>
    <w:rsid w:val="00200922"/>
    <w:rsid w:val="00201B15"/>
    <w:rsid w:val="002020A1"/>
    <w:rsid w:val="00202409"/>
    <w:rsid w:val="00202D67"/>
    <w:rsid w:val="0020777E"/>
    <w:rsid w:val="002100BC"/>
    <w:rsid w:val="002101B1"/>
    <w:rsid w:val="002114BC"/>
    <w:rsid w:val="002123FE"/>
    <w:rsid w:val="00212E43"/>
    <w:rsid w:val="00213070"/>
    <w:rsid w:val="002136B5"/>
    <w:rsid w:val="00213F5E"/>
    <w:rsid w:val="002152B6"/>
    <w:rsid w:val="00216BE7"/>
    <w:rsid w:val="00217645"/>
    <w:rsid w:val="002177A2"/>
    <w:rsid w:val="0022070B"/>
    <w:rsid w:val="00221ECC"/>
    <w:rsid w:val="00226572"/>
    <w:rsid w:val="00226E27"/>
    <w:rsid w:val="002270A3"/>
    <w:rsid w:val="00227ED9"/>
    <w:rsid w:val="0023095D"/>
    <w:rsid w:val="00230A54"/>
    <w:rsid w:val="00230B78"/>
    <w:rsid w:val="00232266"/>
    <w:rsid w:val="00235573"/>
    <w:rsid w:val="00235CA7"/>
    <w:rsid w:val="0023692B"/>
    <w:rsid w:val="00236F9D"/>
    <w:rsid w:val="00242AFD"/>
    <w:rsid w:val="00242F79"/>
    <w:rsid w:val="002432F3"/>
    <w:rsid w:val="00243E5D"/>
    <w:rsid w:val="002449CC"/>
    <w:rsid w:val="002452B7"/>
    <w:rsid w:val="00245DF5"/>
    <w:rsid w:val="0024693B"/>
    <w:rsid w:val="00246D8E"/>
    <w:rsid w:val="0024736B"/>
    <w:rsid w:val="00247D97"/>
    <w:rsid w:val="00251B64"/>
    <w:rsid w:val="00251D13"/>
    <w:rsid w:val="00254BCD"/>
    <w:rsid w:val="00254C99"/>
    <w:rsid w:val="00257122"/>
    <w:rsid w:val="00260247"/>
    <w:rsid w:val="00260849"/>
    <w:rsid w:val="00261746"/>
    <w:rsid w:val="00263B33"/>
    <w:rsid w:val="0026416F"/>
    <w:rsid w:val="00265696"/>
    <w:rsid w:val="002656D2"/>
    <w:rsid w:val="00265795"/>
    <w:rsid w:val="00265CE7"/>
    <w:rsid w:val="00270560"/>
    <w:rsid w:val="002714EF"/>
    <w:rsid w:val="002721AE"/>
    <w:rsid w:val="002740AD"/>
    <w:rsid w:val="00277D64"/>
    <w:rsid w:val="00280CA7"/>
    <w:rsid w:val="00281096"/>
    <w:rsid w:val="00281F7D"/>
    <w:rsid w:val="00282E24"/>
    <w:rsid w:val="0028329D"/>
    <w:rsid w:val="002837CA"/>
    <w:rsid w:val="002838A3"/>
    <w:rsid w:val="00284D2F"/>
    <w:rsid w:val="00287337"/>
    <w:rsid w:val="0029133C"/>
    <w:rsid w:val="0029375A"/>
    <w:rsid w:val="002941D1"/>
    <w:rsid w:val="00294330"/>
    <w:rsid w:val="00295416"/>
    <w:rsid w:val="00295BD4"/>
    <w:rsid w:val="00296414"/>
    <w:rsid w:val="00297076"/>
    <w:rsid w:val="002A164C"/>
    <w:rsid w:val="002A180F"/>
    <w:rsid w:val="002A2E6B"/>
    <w:rsid w:val="002A58FE"/>
    <w:rsid w:val="002A7855"/>
    <w:rsid w:val="002B100E"/>
    <w:rsid w:val="002B25D7"/>
    <w:rsid w:val="002B31A4"/>
    <w:rsid w:val="002B3EAE"/>
    <w:rsid w:val="002B5EB2"/>
    <w:rsid w:val="002B6EEA"/>
    <w:rsid w:val="002C0FB6"/>
    <w:rsid w:val="002C1061"/>
    <w:rsid w:val="002C3E68"/>
    <w:rsid w:val="002C441D"/>
    <w:rsid w:val="002D09B5"/>
    <w:rsid w:val="002D114F"/>
    <w:rsid w:val="002D180B"/>
    <w:rsid w:val="002D1956"/>
    <w:rsid w:val="002D1A73"/>
    <w:rsid w:val="002D2FD6"/>
    <w:rsid w:val="002D43C8"/>
    <w:rsid w:val="002D5753"/>
    <w:rsid w:val="002D5F6E"/>
    <w:rsid w:val="002D6BD5"/>
    <w:rsid w:val="002D74B4"/>
    <w:rsid w:val="002D7C43"/>
    <w:rsid w:val="002E2457"/>
    <w:rsid w:val="002E313E"/>
    <w:rsid w:val="002E3649"/>
    <w:rsid w:val="002E3E86"/>
    <w:rsid w:val="002E4D11"/>
    <w:rsid w:val="002E7346"/>
    <w:rsid w:val="002F571E"/>
    <w:rsid w:val="002F596B"/>
    <w:rsid w:val="002F6385"/>
    <w:rsid w:val="002F7908"/>
    <w:rsid w:val="003001EF"/>
    <w:rsid w:val="0030035A"/>
    <w:rsid w:val="0030267D"/>
    <w:rsid w:val="0030667A"/>
    <w:rsid w:val="003112BD"/>
    <w:rsid w:val="00311903"/>
    <w:rsid w:val="003124F0"/>
    <w:rsid w:val="00312A63"/>
    <w:rsid w:val="00312F84"/>
    <w:rsid w:val="00314372"/>
    <w:rsid w:val="00317038"/>
    <w:rsid w:val="003170F4"/>
    <w:rsid w:val="0032161E"/>
    <w:rsid w:val="00321F30"/>
    <w:rsid w:val="00322C29"/>
    <w:rsid w:val="003231E2"/>
    <w:rsid w:val="00324C15"/>
    <w:rsid w:val="003258EC"/>
    <w:rsid w:val="003274FF"/>
    <w:rsid w:val="0032778D"/>
    <w:rsid w:val="00327B4A"/>
    <w:rsid w:val="00331526"/>
    <w:rsid w:val="003345E7"/>
    <w:rsid w:val="00335478"/>
    <w:rsid w:val="003357C8"/>
    <w:rsid w:val="003363B9"/>
    <w:rsid w:val="003366FA"/>
    <w:rsid w:val="003378BD"/>
    <w:rsid w:val="00337FDE"/>
    <w:rsid w:val="00340E4B"/>
    <w:rsid w:val="00345C8C"/>
    <w:rsid w:val="00346BAF"/>
    <w:rsid w:val="00346DCD"/>
    <w:rsid w:val="00347E83"/>
    <w:rsid w:val="00350099"/>
    <w:rsid w:val="00351D2B"/>
    <w:rsid w:val="00352747"/>
    <w:rsid w:val="00353644"/>
    <w:rsid w:val="00357585"/>
    <w:rsid w:val="003604BF"/>
    <w:rsid w:val="00361E1C"/>
    <w:rsid w:val="00362345"/>
    <w:rsid w:val="00362B13"/>
    <w:rsid w:val="00362D2E"/>
    <w:rsid w:val="003641FA"/>
    <w:rsid w:val="00365AA7"/>
    <w:rsid w:val="00366780"/>
    <w:rsid w:val="00366980"/>
    <w:rsid w:val="00367710"/>
    <w:rsid w:val="00367CA1"/>
    <w:rsid w:val="003716FA"/>
    <w:rsid w:val="00373A8F"/>
    <w:rsid w:val="00374D08"/>
    <w:rsid w:val="0037588E"/>
    <w:rsid w:val="00377FA4"/>
    <w:rsid w:val="00381139"/>
    <w:rsid w:val="003814BC"/>
    <w:rsid w:val="003835FA"/>
    <w:rsid w:val="003850F9"/>
    <w:rsid w:val="00385FDB"/>
    <w:rsid w:val="00390826"/>
    <w:rsid w:val="00390DC2"/>
    <w:rsid w:val="00391DBF"/>
    <w:rsid w:val="00392C3C"/>
    <w:rsid w:val="00394CBD"/>
    <w:rsid w:val="00394FB9"/>
    <w:rsid w:val="003958B9"/>
    <w:rsid w:val="00397276"/>
    <w:rsid w:val="003A0149"/>
    <w:rsid w:val="003A17F2"/>
    <w:rsid w:val="003A2633"/>
    <w:rsid w:val="003A2BD1"/>
    <w:rsid w:val="003A32CD"/>
    <w:rsid w:val="003A360C"/>
    <w:rsid w:val="003A3E73"/>
    <w:rsid w:val="003A45D8"/>
    <w:rsid w:val="003A56B8"/>
    <w:rsid w:val="003A65A1"/>
    <w:rsid w:val="003B092E"/>
    <w:rsid w:val="003B597F"/>
    <w:rsid w:val="003B7036"/>
    <w:rsid w:val="003C300C"/>
    <w:rsid w:val="003C4A4D"/>
    <w:rsid w:val="003C67E1"/>
    <w:rsid w:val="003C6F19"/>
    <w:rsid w:val="003C7612"/>
    <w:rsid w:val="003D07EB"/>
    <w:rsid w:val="003D15AE"/>
    <w:rsid w:val="003D2650"/>
    <w:rsid w:val="003D284C"/>
    <w:rsid w:val="003D2BE5"/>
    <w:rsid w:val="003D37F8"/>
    <w:rsid w:val="003D552B"/>
    <w:rsid w:val="003D6630"/>
    <w:rsid w:val="003E083B"/>
    <w:rsid w:val="003E1C3D"/>
    <w:rsid w:val="003E218F"/>
    <w:rsid w:val="003E4B64"/>
    <w:rsid w:val="003E5141"/>
    <w:rsid w:val="003E61E9"/>
    <w:rsid w:val="003E73BD"/>
    <w:rsid w:val="003F0357"/>
    <w:rsid w:val="003F1609"/>
    <w:rsid w:val="003F231F"/>
    <w:rsid w:val="003F2967"/>
    <w:rsid w:val="003F38B9"/>
    <w:rsid w:val="003F3CA5"/>
    <w:rsid w:val="003F3D2D"/>
    <w:rsid w:val="003F5927"/>
    <w:rsid w:val="003F6F99"/>
    <w:rsid w:val="003F7005"/>
    <w:rsid w:val="00402480"/>
    <w:rsid w:val="0040332C"/>
    <w:rsid w:val="0040404E"/>
    <w:rsid w:val="00406980"/>
    <w:rsid w:val="0040722B"/>
    <w:rsid w:val="00411BD2"/>
    <w:rsid w:val="00413A07"/>
    <w:rsid w:val="00421867"/>
    <w:rsid w:val="00422B96"/>
    <w:rsid w:val="0042407B"/>
    <w:rsid w:val="00424A5A"/>
    <w:rsid w:val="004256E4"/>
    <w:rsid w:val="00425966"/>
    <w:rsid w:val="004262C9"/>
    <w:rsid w:val="004276AC"/>
    <w:rsid w:val="00430409"/>
    <w:rsid w:val="00430FC5"/>
    <w:rsid w:val="0043136C"/>
    <w:rsid w:val="0043207F"/>
    <w:rsid w:val="00432DD7"/>
    <w:rsid w:val="00432F76"/>
    <w:rsid w:val="00433BBB"/>
    <w:rsid w:val="00434653"/>
    <w:rsid w:val="00434A6F"/>
    <w:rsid w:val="00434CFB"/>
    <w:rsid w:val="00436DFA"/>
    <w:rsid w:val="004372B4"/>
    <w:rsid w:val="004402CA"/>
    <w:rsid w:val="00440FE9"/>
    <w:rsid w:val="00441357"/>
    <w:rsid w:val="0044246B"/>
    <w:rsid w:val="004428DE"/>
    <w:rsid w:val="00442B7F"/>
    <w:rsid w:val="00443C31"/>
    <w:rsid w:val="00446FEA"/>
    <w:rsid w:val="004475D8"/>
    <w:rsid w:val="0045163F"/>
    <w:rsid w:val="00451E09"/>
    <w:rsid w:val="00455C7F"/>
    <w:rsid w:val="00457F17"/>
    <w:rsid w:val="00460C28"/>
    <w:rsid w:val="00462200"/>
    <w:rsid w:val="0046262A"/>
    <w:rsid w:val="0046271E"/>
    <w:rsid w:val="00465E0B"/>
    <w:rsid w:val="00466189"/>
    <w:rsid w:val="004663F2"/>
    <w:rsid w:val="00466CF9"/>
    <w:rsid w:val="00470AF7"/>
    <w:rsid w:val="00471B60"/>
    <w:rsid w:val="00480769"/>
    <w:rsid w:val="00480E05"/>
    <w:rsid w:val="004812E9"/>
    <w:rsid w:val="00482F18"/>
    <w:rsid w:val="00485A5D"/>
    <w:rsid w:val="00486ACB"/>
    <w:rsid w:val="00486BDA"/>
    <w:rsid w:val="0049265B"/>
    <w:rsid w:val="004927E3"/>
    <w:rsid w:val="004957E0"/>
    <w:rsid w:val="004A3955"/>
    <w:rsid w:val="004A3A74"/>
    <w:rsid w:val="004A52FF"/>
    <w:rsid w:val="004B13B3"/>
    <w:rsid w:val="004B218E"/>
    <w:rsid w:val="004B26BB"/>
    <w:rsid w:val="004B4091"/>
    <w:rsid w:val="004B4D00"/>
    <w:rsid w:val="004B53B6"/>
    <w:rsid w:val="004B7612"/>
    <w:rsid w:val="004C11D2"/>
    <w:rsid w:val="004C1639"/>
    <w:rsid w:val="004C2ECC"/>
    <w:rsid w:val="004C2EEF"/>
    <w:rsid w:val="004C3370"/>
    <w:rsid w:val="004C35D7"/>
    <w:rsid w:val="004C43D1"/>
    <w:rsid w:val="004C5FAC"/>
    <w:rsid w:val="004C6403"/>
    <w:rsid w:val="004C64CC"/>
    <w:rsid w:val="004C7859"/>
    <w:rsid w:val="004D4778"/>
    <w:rsid w:val="004D49EA"/>
    <w:rsid w:val="004D61D3"/>
    <w:rsid w:val="004E0AB4"/>
    <w:rsid w:val="004E1B50"/>
    <w:rsid w:val="004E22EB"/>
    <w:rsid w:val="004E511A"/>
    <w:rsid w:val="004E714C"/>
    <w:rsid w:val="004E7E89"/>
    <w:rsid w:val="004F2168"/>
    <w:rsid w:val="004F2B1F"/>
    <w:rsid w:val="004F46AB"/>
    <w:rsid w:val="00501778"/>
    <w:rsid w:val="00502AF1"/>
    <w:rsid w:val="00504905"/>
    <w:rsid w:val="00505EBB"/>
    <w:rsid w:val="00506CB6"/>
    <w:rsid w:val="00510AF8"/>
    <w:rsid w:val="005131FD"/>
    <w:rsid w:val="00513339"/>
    <w:rsid w:val="005138CC"/>
    <w:rsid w:val="00515F85"/>
    <w:rsid w:val="005161FE"/>
    <w:rsid w:val="005166F1"/>
    <w:rsid w:val="00517B8E"/>
    <w:rsid w:val="0052029C"/>
    <w:rsid w:val="0052097A"/>
    <w:rsid w:val="00521EE3"/>
    <w:rsid w:val="005222D8"/>
    <w:rsid w:val="005235D2"/>
    <w:rsid w:val="0052364F"/>
    <w:rsid w:val="00523D84"/>
    <w:rsid w:val="00524944"/>
    <w:rsid w:val="00525DD9"/>
    <w:rsid w:val="0052685E"/>
    <w:rsid w:val="005271B2"/>
    <w:rsid w:val="00530CAB"/>
    <w:rsid w:val="005314AF"/>
    <w:rsid w:val="00532400"/>
    <w:rsid w:val="005325A2"/>
    <w:rsid w:val="005327DD"/>
    <w:rsid w:val="0053332F"/>
    <w:rsid w:val="005334B3"/>
    <w:rsid w:val="00533FA2"/>
    <w:rsid w:val="0054391F"/>
    <w:rsid w:val="00543A69"/>
    <w:rsid w:val="00544B29"/>
    <w:rsid w:val="0054540B"/>
    <w:rsid w:val="00545E50"/>
    <w:rsid w:val="00547FF1"/>
    <w:rsid w:val="0055023A"/>
    <w:rsid w:val="005510E8"/>
    <w:rsid w:val="0055241A"/>
    <w:rsid w:val="0055359F"/>
    <w:rsid w:val="0055491A"/>
    <w:rsid w:val="0055503D"/>
    <w:rsid w:val="00555130"/>
    <w:rsid w:val="00555F1E"/>
    <w:rsid w:val="00556770"/>
    <w:rsid w:val="00556CBC"/>
    <w:rsid w:val="00557E55"/>
    <w:rsid w:val="005619BB"/>
    <w:rsid w:val="00561F51"/>
    <w:rsid w:val="00563A91"/>
    <w:rsid w:val="00563CC7"/>
    <w:rsid w:val="00564394"/>
    <w:rsid w:val="005651AE"/>
    <w:rsid w:val="00566500"/>
    <w:rsid w:val="005666C5"/>
    <w:rsid w:val="00566E49"/>
    <w:rsid w:val="00570C52"/>
    <w:rsid w:val="00571D8C"/>
    <w:rsid w:val="00574794"/>
    <w:rsid w:val="00574860"/>
    <w:rsid w:val="00577014"/>
    <w:rsid w:val="005776B6"/>
    <w:rsid w:val="00577CE2"/>
    <w:rsid w:val="0058124D"/>
    <w:rsid w:val="005817B3"/>
    <w:rsid w:val="005827E5"/>
    <w:rsid w:val="00582993"/>
    <w:rsid w:val="0058569D"/>
    <w:rsid w:val="00586EEE"/>
    <w:rsid w:val="00590639"/>
    <w:rsid w:val="00590776"/>
    <w:rsid w:val="0059278A"/>
    <w:rsid w:val="0059393C"/>
    <w:rsid w:val="00593C9F"/>
    <w:rsid w:val="005940CF"/>
    <w:rsid w:val="00596204"/>
    <w:rsid w:val="00596697"/>
    <w:rsid w:val="00596F37"/>
    <w:rsid w:val="005A06DC"/>
    <w:rsid w:val="005A165A"/>
    <w:rsid w:val="005A1F49"/>
    <w:rsid w:val="005A2E55"/>
    <w:rsid w:val="005A3A22"/>
    <w:rsid w:val="005A575C"/>
    <w:rsid w:val="005A6B86"/>
    <w:rsid w:val="005A7165"/>
    <w:rsid w:val="005B1C9A"/>
    <w:rsid w:val="005B2608"/>
    <w:rsid w:val="005B2A07"/>
    <w:rsid w:val="005B331A"/>
    <w:rsid w:val="005B34B9"/>
    <w:rsid w:val="005B3D8A"/>
    <w:rsid w:val="005B6702"/>
    <w:rsid w:val="005C0CE0"/>
    <w:rsid w:val="005C2A56"/>
    <w:rsid w:val="005C2F98"/>
    <w:rsid w:val="005C3EA3"/>
    <w:rsid w:val="005C6E62"/>
    <w:rsid w:val="005D15DE"/>
    <w:rsid w:val="005D170A"/>
    <w:rsid w:val="005D1B95"/>
    <w:rsid w:val="005D1DFC"/>
    <w:rsid w:val="005D2963"/>
    <w:rsid w:val="005D4BA8"/>
    <w:rsid w:val="005E1CCF"/>
    <w:rsid w:val="005E32EE"/>
    <w:rsid w:val="005E4DFA"/>
    <w:rsid w:val="005E56E5"/>
    <w:rsid w:val="005E5B95"/>
    <w:rsid w:val="005E65CE"/>
    <w:rsid w:val="005E7117"/>
    <w:rsid w:val="005F0D8F"/>
    <w:rsid w:val="005F174B"/>
    <w:rsid w:val="005F4427"/>
    <w:rsid w:val="005F46EE"/>
    <w:rsid w:val="005F60F2"/>
    <w:rsid w:val="005F6E54"/>
    <w:rsid w:val="005F6EC7"/>
    <w:rsid w:val="006028F5"/>
    <w:rsid w:val="00602C87"/>
    <w:rsid w:val="00602F23"/>
    <w:rsid w:val="006039FC"/>
    <w:rsid w:val="00603BA5"/>
    <w:rsid w:val="006059F7"/>
    <w:rsid w:val="006073E0"/>
    <w:rsid w:val="0061059B"/>
    <w:rsid w:val="00611373"/>
    <w:rsid w:val="006129F2"/>
    <w:rsid w:val="006134BD"/>
    <w:rsid w:val="00613FEE"/>
    <w:rsid w:val="00614557"/>
    <w:rsid w:val="00617091"/>
    <w:rsid w:val="0061758E"/>
    <w:rsid w:val="006220E0"/>
    <w:rsid w:val="00622473"/>
    <w:rsid w:val="006236EF"/>
    <w:rsid w:val="00624663"/>
    <w:rsid w:val="0062484F"/>
    <w:rsid w:val="0063020B"/>
    <w:rsid w:val="00631889"/>
    <w:rsid w:val="006318AE"/>
    <w:rsid w:val="006318BF"/>
    <w:rsid w:val="006318F3"/>
    <w:rsid w:val="00633563"/>
    <w:rsid w:val="006348FA"/>
    <w:rsid w:val="00634A9E"/>
    <w:rsid w:val="00634E48"/>
    <w:rsid w:val="006359B9"/>
    <w:rsid w:val="006365B7"/>
    <w:rsid w:val="0063737A"/>
    <w:rsid w:val="00637B72"/>
    <w:rsid w:val="0064040A"/>
    <w:rsid w:val="00640B6B"/>
    <w:rsid w:val="00641E40"/>
    <w:rsid w:val="00650F4E"/>
    <w:rsid w:val="00654D14"/>
    <w:rsid w:val="00654EED"/>
    <w:rsid w:val="00657941"/>
    <w:rsid w:val="00657B8F"/>
    <w:rsid w:val="00657D49"/>
    <w:rsid w:val="006623A7"/>
    <w:rsid w:val="00663625"/>
    <w:rsid w:val="0066394D"/>
    <w:rsid w:val="00663D9B"/>
    <w:rsid w:val="00664188"/>
    <w:rsid w:val="00665D31"/>
    <w:rsid w:val="00666117"/>
    <w:rsid w:val="00666E74"/>
    <w:rsid w:val="006676ED"/>
    <w:rsid w:val="0066780D"/>
    <w:rsid w:val="0067335A"/>
    <w:rsid w:val="00674E6C"/>
    <w:rsid w:val="00674F45"/>
    <w:rsid w:val="00675AA8"/>
    <w:rsid w:val="00680746"/>
    <w:rsid w:val="00681101"/>
    <w:rsid w:val="00681922"/>
    <w:rsid w:val="00683B98"/>
    <w:rsid w:val="00684F7B"/>
    <w:rsid w:val="00685115"/>
    <w:rsid w:val="006865DD"/>
    <w:rsid w:val="00686661"/>
    <w:rsid w:val="006901D0"/>
    <w:rsid w:val="00694D16"/>
    <w:rsid w:val="0069522E"/>
    <w:rsid w:val="00695793"/>
    <w:rsid w:val="00697F73"/>
    <w:rsid w:val="006A0C55"/>
    <w:rsid w:val="006A10ED"/>
    <w:rsid w:val="006A2726"/>
    <w:rsid w:val="006B0E46"/>
    <w:rsid w:val="006B2994"/>
    <w:rsid w:val="006B2B63"/>
    <w:rsid w:val="006B5A28"/>
    <w:rsid w:val="006C0707"/>
    <w:rsid w:val="006C0B6E"/>
    <w:rsid w:val="006C2007"/>
    <w:rsid w:val="006C3FD7"/>
    <w:rsid w:val="006C4D1B"/>
    <w:rsid w:val="006C52A4"/>
    <w:rsid w:val="006C5673"/>
    <w:rsid w:val="006C5C77"/>
    <w:rsid w:val="006C5CD7"/>
    <w:rsid w:val="006C65A9"/>
    <w:rsid w:val="006C6C96"/>
    <w:rsid w:val="006D2178"/>
    <w:rsid w:val="006D42D6"/>
    <w:rsid w:val="006D468F"/>
    <w:rsid w:val="006D6842"/>
    <w:rsid w:val="006D6BB1"/>
    <w:rsid w:val="006D77D7"/>
    <w:rsid w:val="006E15FE"/>
    <w:rsid w:val="006E1B48"/>
    <w:rsid w:val="006E1C8F"/>
    <w:rsid w:val="006E206E"/>
    <w:rsid w:val="006E27E4"/>
    <w:rsid w:val="006E3C59"/>
    <w:rsid w:val="006E4FF5"/>
    <w:rsid w:val="006E51CF"/>
    <w:rsid w:val="006E5D52"/>
    <w:rsid w:val="006E6B50"/>
    <w:rsid w:val="006E6D1D"/>
    <w:rsid w:val="006F0C4C"/>
    <w:rsid w:val="006F0C97"/>
    <w:rsid w:val="006F2D6C"/>
    <w:rsid w:val="006F4C15"/>
    <w:rsid w:val="006F4C29"/>
    <w:rsid w:val="006F4FDC"/>
    <w:rsid w:val="006F6D53"/>
    <w:rsid w:val="0070109F"/>
    <w:rsid w:val="00701562"/>
    <w:rsid w:val="00701795"/>
    <w:rsid w:val="007020C5"/>
    <w:rsid w:val="0070439A"/>
    <w:rsid w:val="007055A2"/>
    <w:rsid w:val="0070593C"/>
    <w:rsid w:val="00706EE2"/>
    <w:rsid w:val="007078DF"/>
    <w:rsid w:val="00710010"/>
    <w:rsid w:val="007102E6"/>
    <w:rsid w:val="0071036A"/>
    <w:rsid w:val="00712FDC"/>
    <w:rsid w:val="0071330A"/>
    <w:rsid w:val="0071385D"/>
    <w:rsid w:val="00716936"/>
    <w:rsid w:val="00717A3D"/>
    <w:rsid w:val="00720870"/>
    <w:rsid w:val="007219F8"/>
    <w:rsid w:val="00721D4B"/>
    <w:rsid w:val="007224CB"/>
    <w:rsid w:val="00723409"/>
    <w:rsid w:val="00724618"/>
    <w:rsid w:val="00726B34"/>
    <w:rsid w:val="007274E9"/>
    <w:rsid w:val="00727D67"/>
    <w:rsid w:val="00727E0A"/>
    <w:rsid w:val="00730993"/>
    <w:rsid w:val="007314CE"/>
    <w:rsid w:val="00731A37"/>
    <w:rsid w:val="00732065"/>
    <w:rsid w:val="00732148"/>
    <w:rsid w:val="00734504"/>
    <w:rsid w:val="0073516E"/>
    <w:rsid w:val="007353A4"/>
    <w:rsid w:val="00737F3C"/>
    <w:rsid w:val="007406B3"/>
    <w:rsid w:val="007407D8"/>
    <w:rsid w:val="007415CA"/>
    <w:rsid w:val="00741E6F"/>
    <w:rsid w:val="00743149"/>
    <w:rsid w:val="007434A4"/>
    <w:rsid w:val="007437A0"/>
    <w:rsid w:val="00744847"/>
    <w:rsid w:val="00745E32"/>
    <w:rsid w:val="00747014"/>
    <w:rsid w:val="007531D9"/>
    <w:rsid w:val="0075586B"/>
    <w:rsid w:val="007573A6"/>
    <w:rsid w:val="007577A3"/>
    <w:rsid w:val="00760B71"/>
    <w:rsid w:val="00761CB7"/>
    <w:rsid w:val="00764103"/>
    <w:rsid w:val="007652A8"/>
    <w:rsid w:val="007668F8"/>
    <w:rsid w:val="00767477"/>
    <w:rsid w:val="00770A07"/>
    <w:rsid w:val="0077173D"/>
    <w:rsid w:val="00771D5D"/>
    <w:rsid w:val="0077230E"/>
    <w:rsid w:val="00773713"/>
    <w:rsid w:val="007765C4"/>
    <w:rsid w:val="00776AE2"/>
    <w:rsid w:val="00777083"/>
    <w:rsid w:val="00777786"/>
    <w:rsid w:val="00780D80"/>
    <w:rsid w:val="00782731"/>
    <w:rsid w:val="00782750"/>
    <w:rsid w:val="007848B8"/>
    <w:rsid w:val="007861AD"/>
    <w:rsid w:val="00787AC1"/>
    <w:rsid w:val="00787F5D"/>
    <w:rsid w:val="00792652"/>
    <w:rsid w:val="00795BF1"/>
    <w:rsid w:val="00797151"/>
    <w:rsid w:val="00797292"/>
    <w:rsid w:val="007A001F"/>
    <w:rsid w:val="007A1B58"/>
    <w:rsid w:val="007A6B86"/>
    <w:rsid w:val="007A6FB0"/>
    <w:rsid w:val="007A740A"/>
    <w:rsid w:val="007B03BD"/>
    <w:rsid w:val="007B1446"/>
    <w:rsid w:val="007B3ADA"/>
    <w:rsid w:val="007B55F6"/>
    <w:rsid w:val="007B5968"/>
    <w:rsid w:val="007B6413"/>
    <w:rsid w:val="007B6B77"/>
    <w:rsid w:val="007C3058"/>
    <w:rsid w:val="007C5EDE"/>
    <w:rsid w:val="007C6284"/>
    <w:rsid w:val="007C7D70"/>
    <w:rsid w:val="007C7E96"/>
    <w:rsid w:val="007D00A3"/>
    <w:rsid w:val="007D1923"/>
    <w:rsid w:val="007D24D2"/>
    <w:rsid w:val="007D3B20"/>
    <w:rsid w:val="007D771A"/>
    <w:rsid w:val="007E0C4D"/>
    <w:rsid w:val="007E5978"/>
    <w:rsid w:val="007E7053"/>
    <w:rsid w:val="007E7955"/>
    <w:rsid w:val="007F0281"/>
    <w:rsid w:val="007F4476"/>
    <w:rsid w:val="007F4AD4"/>
    <w:rsid w:val="007F56BE"/>
    <w:rsid w:val="007F5D6E"/>
    <w:rsid w:val="007F733B"/>
    <w:rsid w:val="007F7458"/>
    <w:rsid w:val="007F7FAB"/>
    <w:rsid w:val="008000B2"/>
    <w:rsid w:val="0080046B"/>
    <w:rsid w:val="0080186F"/>
    <w:rsid w:val="00802FD0"/>
    <w:rsid w:val="00805B7D"/>
    <w:rsid w:val="00812FAB"/>
    <w:rsid w:val="00813878"/>
    <w:rsid w:val="00813A69"/>
    <w:rsid w:val="00814AA5"/>
    <w:rsid w:val="00817A0E"/>
    <w:rsid w:val="00817D2D"/>
    <w:rsid w:val="008203BC"/>
    <w:rsid w:val="0082049D"/>
    <w:rsid w:val="00820ABB"/>
    <w:rsid w:val="0082199D"/>
    <w:rsid w:val="00824F3D"/>
    <w:rsid w:val="0082540C"/>
    <w:rsid w:val="00825812"/>
    <w:rsid w:val="008260CF"/>
    <w:rsid w:val="008266DD"/>
    <w:rsid w:val="0082698E"/>
    <w:rsid w:val="00826E32"/>
    <w:rsid w:val="00827D2B"/>
    <w:rsid w:val="00827D45"/>
    <w:rsid w:val="008315C5"/>
    <w:rsid w:val="00832885"/>
    <w:rsid w:val="00835A63"/>
    <w:rsid w:val="00835FB5"/>
    <w:rsid w:val="0083779F"/>
    <w:rsid w:val="00840F58"/>
    <w:rsid w:val="00841ADD"/>
    <w:rsid w:val="00841C25"/>
    <w:rsid w:val="00842336"/>
    <w:rsid w:val="008427F0"/>
    <w:rsid w:val="008454E8"/>
    <w:rsid w:val="00847587"/>
    <w:rsid w:val="008538BE"/>
    <w:rsid w:val="00857956"/>
    <w:rsid w:val="00857BA4"/>
    <w:rsid w:val="008603DB"/>
    <w:rsid w:val="00860BA0"/>
    <w:rsid w:val="0086115F"/>
    <w:rsid w:val="00861786"/>
    <w:rsid w:val="00863D63"/>
    <w:rsid w:val="008649DD"/>
    <w:rsid w:val="00864FDB"/>
    <w:rsid w:val="00865D18"/>
    <w:rsid w:val="008707DD"/>
    <w:rsid w:val="00873FC3"/>
    <w:rsid w:val="00875F09"/>
    <w:rsid w:val="00876AC9"/>
    <w:rsid w:val="00877AEB"/>
    <w:rsid w:val="00877D75"/>
    <w:rsid w:val="00880078"/>
    <w:rsid w:val="0088293E"/>
    <w:rsid w:val="008831E9"/>
    <w:rsid w:val="00886355"/>
    <w:rsid w:val="00886B26"/>
    <w:rsid w:val="00886F87"/>
    <w:rsid w:val="008878A9"/>
    <w:rsid w:val="00891DAE"/>
    <w:rsid w:val="00893637"/>
    <w:rsid w:val="008937FC"/>
    <w:rsid w:val="0089398B"/>
    <w:rsid w:val="0089487F"/>
    <w:rsid w:val="0089653F"/>
    <w:rsid w:val="00897143"/>
    <w:rsid w:val="008A07B4"/>
    <w:rsid w:val="008A108E"/>
    <w:rsid w:val="008A2A4B"/>
    <w:rsid w:val="008A39A0"/>
    <w:rsid w:val="008A489E"/>
    <w:rsid w:val="008A559A"/>
    <w:rsid w:val="008A7B42"/>
    <w:rsid w:val="008B0259"/>
    <w:rsid w:val="008B0EF6"/>
    <w:rsid w:val="008B100D"/>
    <w:rsid w:val="008B1D06"/>
    <w:rsid w:val="008B2706"/>
    <w:rsid w:val="008B29B9"/>
    <w:rsid w:val="008B3E4C"/>
    <w:rsid w:val="008B51A2"/>
    <w:rsid w:val="008B5A2F"/>
    <w:rsid w:val="008B708D"/>
    <w:rsid w:val="008C02EA"/>
    <w:rsid w:val="008C161C"/>
    <w:rsid w:val="008C1D28"/>
    <w:rsid w:val="008C2E44"/>
    <w:rsid w:val="008C30B8"/>
    <w:rsid w:val="008C3286"/>
    <w:rsid w:val="008C3530"/>
    <w:rsid w:val="008C3A51"/>
    <w:rsid w:val="008C4643"/>
    <w:rsid w:val="008C50CB"/>
    <w:rsid w:val="008C68DB"/>
    <w:rsid w:val="008C7694"/>
    <w:rsid w:val="008C7BD9"/>
    <w:rsid w:val="008C7D50"/>
    <w:rsid w:val="008D1BB9"/>
    <w:rsid w:val="008D2FA1"/>
    <w:rsid w:val="008D385E"/>
    <w:rsid w:val="008D386E"/>
    <w:rsid w:val="008D4681"/>
    <w:rsid w:val="008D54FF"/>
    <w:rsid w:val="008D5571"/>
    <w:rsid w:val="008D63E6"/>
    <w:rsid w:val="008D6EBF"/>
    <w:rsid w:val="008D7399"/>
    <w:rsid w:val="008D73D2"/>
    <w:rsid w:val="008E1C9A"/>
    <w:rsid w:val="008E1DAD"/>
    <w:rsid w:val="008E30D0"/>
    <w:rsid w:val="008E4135"/>
    <w:rsid w:val="008E4681"/>
    <w:rsid w:val="008E491C"/>
    <w:rsid w:val="008E4E25"/>
    <w:rsid w:val="008E5195"/>
    <w:rsid w:val="008E695D"/>
    <w:rsid w:val="008E6C47"/>
    <w:rsid w:val="008E74EF"/>
    <w:rsid w:val="008F0599"/>
    <w:rsid w:val="008F0E8B"/>
    <w:rsid w:val="008F62A1"/>
    <w:rsid w:val="009010E3"/>
    <w:rsid w:val="009019BC"/>
    <w:rsid w:val="009034B8"/>
    <w:rsid w:val="009039DE"/>
    <w:rsid w:val="00904A70"/>
    <w:rsid w:val="00906582"/>
    <w:rsid w:val="00906D2B"/>
    <w:rsid w:val="00907244"/>
    <w:rsid w:val="00907375"/>
    <w:rsid w:val="00907E44"/>
    <w:rsid w:val="00910ACC"/>
    <w:rsid w:val="0091104E"/>
    <w:rsid w:val="0091234D"/>
    <w:rsid w:val="00912B6B"/>
    <w:rsid w:val="009130CD"/>
    <w:rsid w:val="00914360"/>
    <w:rsid w:val="00915CF2"/>
    <w:rsid w:val="00915D4A"/>
    <w:rsid w:val="00916079"/>
    <w:rsid w:val="00917052"/>
    <w:rsid w:val="0092548B"/>
    <w:rsid w:val="0092552C"/>
    <w:rsid w:val="00926505"/>
    <w:rsid w:val="00927954"/>
    <w:rsid w:val="00927A54"/>
    <w:rsid w:val="00927FA9"/>
    <w:rsid w:val="009309CE"/>
    <w:rsid w:val="00930C2F"/>
    <w:rsid w:val="00931BC6"/>
    <w:rsid w:val="00932059"/>
    <w:rsid w:val="00933529"/>
    <w:rsid w:val="00935838"/>
    <w:rsid w:val="00935BCD"/>
    <w:rsid w:val="00940D86"/>
    <w:rsid w:val="00941BA5"/>
    <w:rsid w:val="00941CE0"/>
    <w:rsid w:val="00943A26"/>
    <w:rsid w:val="0094482C"/>
    <w:rsid w:val="00945108"/>
    <w:rsid w:val="00945761"/>
    <w:rsid w:val="00945E72"/>
    <w:rsid w:val="009468ED"/>
    <w:rsid w:val="00950F79"/>
    <w:rsid w:val="00951BE5"/>
    <w:rsid w:val="00951DCF"/>
    <w:rsid w:val="0095233D"/>
    <w:rsid w:val="009537E7"/>
    <w:rsid w:val="00954224"/>
    <w:rsid w:val="00954D1F"/>
    <w:rsid w:val="0095592E"/>
    <w:rsid w:val="00957260"/>
    <w:rsid w:val="00960E26"/>
    <w:rsid w:val="0096332B"/>
    <w:rsid w:val="00963B38"/>
    <w:rsid w:val="00964499"/>
    <w:rsid w:val="00966407"/>
    <w:rsid w:val="00971274"/>
    <w:rsid w:val="00971BB4"/>
    <w:rsid w:val="00972815"/>
    <w:rsid w:val="00972E43"/>
    <w:rsid w:val="00974768"/>
    <w:rsid w:val="00975535"/>
    <w:rsid w:val="00975FF6"/>
    <w:rsid w:val="00977CCC"/>
    <w:rsid w:val="00980896"/>
    <w:rsid w:val="00982742"/>
    <w:rsid w:val="00984545"/>
    <w:rsid w:val="0098556B"/>
    <w:rsid w:val="009875E9"/>
    <w:rsid w:val="009878B0"/>
    <w:rsid w:val="0099007D"/>
    <w:rsid w:val="00990CB7"/>
    <w:rsid w:val="00990F41"/>
    <w:rsid w:val="0099149C"/>
    <w:rsid w:val="0099329C"/>
    <w:rsid w:val="009932F7"/>
    <w:rsid w:val="0099394D"/>
    <w:rsid w:val="0099395A"/>
    <w:rsid w:val="009947D0"/>
    <w:rsid w:val="009959CF"/>
    <w:rsid w:val="00996A8D"/>
    <w:rsid w:val="00997C48"/>
    <w:rsid w:val="009A0B79"/>
    <w:rsid w:val="009A54F0"/>
    <w:rsid w:val="009A6568"/>
    <w:rsid w:val="009B2B22"/>
    <w:rsid w:val="009B31EE"/>
    <w:rsid w:val="009B7566"/>
    <w:rsid w:val="009C08AF"/>
    <w:rsid w:val="009C0B53"/>
    <w:rsid w:val="009C4CE9"/>
    <w:rsid w:val="009C4E32"/>
    <w:rsid w:val="009C65DE"/>
    <w:rsid w:val="009C6C9A"/>
    <w:rsid w:val="009D07C8"/>
    <w:rsid w:val="009D2301"/>
    <w:rsid w:val="009D2A9C"/>
    <w:rsid w:val="009D6E6E"/>
    <w:rsid w:val="009E1BD4"/>
    <w:rsid w:val="009E2B85"/>
    <w:rsid w:val="009E3DC0"/>
    <w:rsid w:val="009E7742"/>
    <w:rsid w:val="009E7967"/>
    <w:rsid w:val="009F0E9C"/>
    <w:rsid w:val="009F236E"/>
    <w:rsid w:val="009F58D8"/>
    <w:rsid w:val="009F690F"/>
    <w:rsid w:val="009F7614"/>
    <w:rsid w:val="00A00B97"/>
    <w:rsid w:val="00A02BFE"/>
    <w:rsid w:val="00A0420C"/>
    <w:rsid w:val="00A04B08"/>
    <w:rsid w:val="00A055C6"/>
    <w:rsid w:val="00A06D96"/>
    <w:rsid w:val="00A07F05"/>
    <w:rsid w:val="00A10246"/>
    <w:rsid w:val="00A10C51"/>
    <w:rsid w:val="00A122DB"/>
    <w:rsid w:val="00A13BF6"/>
    <w:rsid w:val="00A15B08"/>
    <w:rsid w:val="00A21A56"/>
    <w:rsid w:val="00A239C0"/>
    <w:rsid w:val="00A24204"/>
    <w:rsid w:val="00A25546"/>
    <w:rsid w:val="00A25C73"/>
    <w:rsid w:val="00A261A2"/>
    <w:rsid w:val="00A30F75"/>
    <w:rsid w:val="00A3186E"/>
    <w:rsid w:val="00A31AC2"/>
    <w:rsid w:val="00A33E41"/>
    <w:rsid w:val="00A35A0C"/>
    <w:rsid w:val="00A36F7E"/>
    <w:rsid w:val="00A37102"/>
    <w:rsid w:val="00A37280"/>
    <w:rsid w:val="00A40323"/>
    <w:rsid w:val="00A428E2"/>
    <w:rsid w:val="00A428EA"/>
    <w:rsid w:val="00A44250"/>
    <w:rsid w:val="00A4454D"/>
    <w:rsid w:val="00A44A3E"/>
    <w:rsid w:val="00A51152"/>
    <w:rsid w:val="00A52A6C"/>
    <w:rsid w:val="00A53550"/>
    <w:rsid w:val="00A557AA"/>
    <w:rsid w:val="00A55B50"/>
    <w:rsid w:val="00A56251"/>
    <w:rsid w:val="00A6165F"/>
    <w:rsid w:val="00A61874"/>
    <w:rsid w:val="00A62032"/>
    <w:rsid w:val="00A636A1"/>
    <w:rsid w:val="00A642AF"/>
    <w:rsid w:val="00A648A8"/>
    <w:rsid w:val="00A70DAF"/>
    <w:rsid w:val="00A7352C"/>
    <w:rsid w:val="00A739AD"/>
    <w:rsid w:val="00A75701"/>
    <w:rsid w:val="00A76343"/>
    <w:rsid w:val="00A77D66"/>
    <w:rsid w:val="00A80383"/>
    <w:rsid w:val="00A81F5B"/>
    <w:rsid w:val="00A81FB8"/>
    <w:rsid w:val="00A823AE"/>
    <w:rsid w:val="00A82459"/>
    <w:rsid w:val="00A82531"/>
    <w:rsid w:val="00A833BD"/>
    <w:rsid w:val="00A837EF"/>
    <w:rsid w:val="00A83A4C"/>
    <w:rsid w:val="00A843DA"/>
    <w:rsid w:val="00A84910"/>
    <w:rsid w:val="00A86587"/>
    <w:rsid w:val="00A921AE"/>
    <w:rsid w:val="00A93153"/>
    <w:rsid w:val="00A935B1"/>
    <w:rsid w:val="00A94DD5"/>
    <w:rsid w:val="00A95D64"/>
    <w:rsid w:val="00A9721B"/>
    <w:rsid w:val="00AA2E97"/>
    <w:rsid w:val="00AA2F65"/>
    <w:rsid w:val="00AA40A9"/>
    <w:rsid w:val="00AA78AF"/>
    <w:rsid w:val="00AB070B"/>
    <w:rsid w:val="00AB26EB"/>
    <w:rsid w:val="00AB3070"/>
    <w:rsid w:val="00AB4B08"/>
    <w:rsid w:val="00AB69D3"/>
    <w:rsid w:val="00AC00F8"/>
    <w:rsid w:val="00AC2399"/>
    <w:rsid w:val="00AC4619"/>
    <w:rsid w:val="00AC4E55"/>
    <w:rsid w:val="00AC6E48"/>
    <w:rsid w:val="00AC7A62"/>
    <w:rsid w:val="00AD207A"/>
    <w:rsid w:val="00AD329C"/>
    <w:rsid w:val="00AD376B"/>
    <w:rsid w:val="00AD4E92"/>
    <w:rsid w:val="00AD5CBF"/>
    <w:rsid w:val="00AD5D88"/>
    <w:rsid w:val="00AD6CA7"/>
    <w:rsid w:val="00AD728B"/>
    <w:rsid w:val="00AE2D5A"/>
    <w:rsid w:val="00AE397B"/>
    <w:rsid w:val="00AE543E"/>
    <w:rsid w:val="00AE54CC"/>
    <w:rsid w:val="00AE5577"/>
    <w:rsid w:val="00AE582D"/>
    <w:rsid w:val="00AE7571"/>
    <w:rsid w:val="00AF04A2"/>
    <w:rsid w:val="00AF1CB4"/>
    <w:rsid w:val="00AF2927"/>
    <w:rsid w:val="00AF35FA"/>
    <w:rsid w:val="00AF3E3D"/>
    <w:rsid w:val="00AF7CB0"/>
    <w:rsid w:val="00B01722"/>
    <w:rsid w:val="00B0483B"/>
    <w:rsid w:val="00B04B04"/>
    <w:rsid w:val="00B0543B"/>
    <w:rsid w:val="00B05CBD"/>
    <w:rsid w:val="00B0626C"/>
    <w:rsid w:val="00B06F5E"/>
    <w:rsid w:val="00B06F71"/>
    <w:rsid w:val="00B10C5E"/>
    <w:rsid w:val="00B1679F"/>
    <w:rsid w:val="00B17AEA"/>
    <w:rsid w:val="00B20296"/>
    <w:rsid w:val="00B21B06"/>
    <w:rsid w:val="00B22F88"/>
    <w:rsid w:val="00B2329C"/>
    <w:rsid w:val="00B23F6D"/>
    <w:rsid w:val="00B245DA"/>
    <w:rsid w:val="00B247FF"/>
    <w:rsid w:val="00B25B0A"/>
    <w:rsid w:val="00B2638C"/>
    <w:rsid w:val="00B2701E"/>
    <w:rsid w:val="00B27566"/>
    <w:rsid w:val="00B30794"/>
    <w:rsid w:val="00B31313"/>
    <w:rsid w:val="00B35EBA"/>
    <w:rsid w:val="00B36870"/>
    <w:rsid w:val="00B40728"/>
    <w:rsid w:val="00B439CA"/>
    <w:rsid w:val="00B445A4"/>
    <w:rsid w:val="00B45179"/>
    <w:rsid w:val="00B45D3D"/>
    <w:rsid w:val="00B46CE5"/>
    <w:rsid w:val="00B475D5"/>
    <w:rsid w:val="00B5012D"/>
    <w:rsid w:val="00B511BA"/>
    <w:rsid w:val="00B5127E"/>
    <w:rsid w:val="00B531C0"/>
    <w:rsid w:val="00B5690D"/>
    <w:rsid w:val="00B57EAA"/>
    <w:rsid w:val="00B61587"/>
    <w:rsid w:val="00B6301E"/>
    <w:rsid w:val="00B6364E"/>
    <w:rsid w:val="00B639BB"/>
    <w:rsid w:val="00B63C50"/>
    <w:rsid w:val="00B661BA"/>
    <w:rsid w:val="00B66389"/>
    <w:rsid w:val="00B6717D"/>
    <w:rsid w:val="00B7124C"/>
    <w:rsid w:val="00B7197D"/>
    <w:rsid w:val="00B72478"/>
    <w:rsid w:val="00B72CFD"/>
    <w:rsid w:val="00B73D96"/>
    <w:rsid w:val="00B74460"/>
    <w:rsid w:val="00B74DD0"/>
    <w:rsid w:val="00B754B5"/>
    <w:rsid w:val="00B754EA"/>
    <w:rsid w:val="00B76AA8"/>
    <w:rsid w:val="00B77B52"/>
    <w:rsid w:val="00B77CA1"/>
    <w:rsid w:val="00B810D5"/>
    <w:rsid w:val="00B81473"/>
    <w:rsid w:val="00B821F7"/>
    <w:rsid w:val="00B82407"/>
    <w:rsid w:val="00B84087"/>
    <w:rsid w:val="00B84CA0"/>
    <w:rsid w:val="00B86113"/>
    <w:rsid w:val="00B8710D"/>
    <w:rsid w:val="00B8719C"/>
    <w:rsid w:val="00B878EF"/>
    <w:rsid w:val="00B92AF4"/>
    <w:rsid w:val="00B9346A"/>
    <w:rsid w:val="00B94C5E"/>
    <w:rsid w:val="00B94D58"/>
    <w:rsid w:val="00B9693F"/>
    <w:rsid w:val="00BA07AB"/>
    <w:rsid w:val="00BA0904"/>
    <w:rsid w:val="00BA336D"/>
    <w:rsid w:val="00BA6657"/>
    <w:rsid w:val="00BB0B53"/>
    <w:rsid w:val="00BB1E32"/>
    <w:rsid w:val="00BB39A6"/>
    <w:rsid w:val="00BB46AE"/>
    <w:rsid w:val="00BB732F"/>
    <w:rsid w:val="00BB7912"/>
    <w:rsid w:val="00BC02B5"/>
    <w:rsid w:val="00BC038E"/>
    <w:rsid w:val="00BC122F"/>
    <w:rsid w:val="00BC1385"/>
    <w:rsid w:val="00BC158D"/>
    <w:rsid w:val="00BC1BF4"/>
    <w:rsid w:val="00BC3CE6"/>
    <w:rsid w:val="00BC4C23"/>
    <w:rsid w:val="00BD07C7"/>
    <w:rsid w:val="00BD286C"/>
    <w:rsid w:val="00BD49EC"/>
    <w:rsid w:val="00BD6D41"/>
    <w:rsid w:val="00BE0331"/>
    <w:rsid w:val="00BE0ED2"/>
    <w:rsid w:val="00BE26E7"/>
    <w:rsid w:val="00BE3CAA"/>
    <w:rsid w:val="00BE427B"/>
    <w:rsid w:val="00BE42F4"/>
    <w:rsid w:val="00BE4BB7"/>
    <w:rsid w:val="00BE4DC7"/>
    <w:rsid w:val="00BE508F"/>
    <w:rsid w:val="00BE584D"/>
    <w:rsid w:val="00BE5B71"/>
    <w:rsid w:val="00BE6DD7"/>
    <w:rsid w:val="00BE7D25"/>
    <w:rsid w:val="00BF0AFA"/>
    <w:rsid w:val="00BF35EC"/>
    <w:rsid w:val="00BF3941"/>
    <w:rsid w:val="00BF423A"/>
    <w:rsid w:val="00BF4777"/>
    <w:rsid w:val="00BF519F"/>
    <w:rsid w:val="00BF6104"/>
    <w:rsid w:val="00BF6EFA"/>
    <w:rsid w:val="00BF7D19"/>
    <w:rsid w:val="00C0023C"/>
    <w:rsid w:val="00C00768"/>
    <w:rsid w:val="00C0295A"/>
    <w:rsid w:val="00C03615"/>
    <w:rsid w:val="00C03928"/>
    <w:rsid w:val="00C046CE"/>
    <w:rsid w:val="00C0529C"/>
    <w:rsid w:val="00C06E05"/>
    <w:rsid w:val="00C0718F"/>
    <w:rsid w:val="00C11DA6"/>
    <w:rsid w:val="00C1568F"/>
    <w:rsid w:val="00C15920"/>
    <w:rsid w:val="00C15CBB"/>
    <w:rsid w:val="00C163EC"/>
    <w:rsid w:val="00C21930"/>
    <w:rsid w:val="00C23860"/>
    <w:rsid w:val="00C24F7B"/>
    <w:rsid w:val="00C2693C"/>
    <w:rsid w:val="00C348C7"/>
    <w:rsid w:val="00C355D6"/>
    <w:rsid w:val="00C35C60"/>
    <w:rsid w:val="00C4055F"/>
    <w:rsid w:val="00C42148"/>
    <w:rsid w:val="00C4229D"/>
    <w:rsid w:val="00C43052"/>
    <w:rsid w:val="00C4548F"/>
    <w:rsid w:val="00C45FB1"/>
    <w:rsid w:val="00C46988"/>
    <w:rsid w:val="00C46BB5"/>
    <w:rsid w:val="00C478F8"/>
    <w:rsid w:val="00C50F65"/>
    <w:rsid w:val="00C57F64"/>
    <w:rsid w:val="00C6078E"/>
    <w:rsid w:val="00C61CE4"/>
    <w:rsid w:val="00C62779"/>
    <w:rsid w:val="00C632D3"/>
    <w:rsid w:val="00C6472B"/>
    <w:rsid w:val="00C64C97"/>
    <w:rsid w:val="00C658BD"/>
    <w:rsid w:val="00C66A61"/>
    <w:rsid w:val="00C6732A"/>
    <w:rsid w:val="00C67AE0"/>
    <w:rsid w:val="00C713E7"/>
    <w:rsid w:val="00C72220"/>
    <w:rsid w:val="00C7351D"/>
    <w:rsid w:val="00C73A7F"/>
    <w:rsid w:val="00C75612"/>
    <w:rsid w:val="00C76DB2"/>
    <w:rsid w:val="00C8097E"/>
    <w:rsid w:val="00C81BE9"/>
    <w:rsid w:val="00C82960"/>
    <w:rsid w:val="00C833C1"/>
    <w:rsid w:val="00C845E1"/>
    <w:rsid w:val="00C85EAC"/>
    <w:rsid w:val="00C950AD"/>
    <w:rsid w:val="00C953B2"/>
    <w:rsid w:val="00C956C0"/>
    <w:rsid w:val="00C95CB7"/>
    <w:rsid w:val="00C9632C"/>
    <w:rsid w:val="00CA0A05"/>
    <w:rsid w:val="00CA13AF"/>
    <w:rsid w:val="00CA43AC"/>
    <w:rsid w:val="00CA5AD2"/>
    <w:rsid w:val="00CA685C"/>
    <w:rsid w:val="00CA76E7"/>
    <w:rsid w:val="00CA7C9D"/>
    <w:rsid w:val="00CB17A3"/>
    <w:rsid w:val="00CB1FAC"/>
    <w:rsid w:val="00CB2162"/>
    <w:rsid w:val="00CB3DA7"/>
    <w:rsid w:val="00CB4B8E"/>
    <w:rsid w:val="00CB5BA8"/>
    <w:rsid w:val="00CB5BC4"/>
    <w:rsid w:val="00CC026C"/>
    <w:rsid w:val="00CC0FB8"/>
    <w:rsid w:val="00CC1DBB"/>
    <w:rsid w:val="00CC4EC7"/>
    <w:rsid w:val="00CC5B17"/>
    <w:rsid w:val="00CC5FF4"/>
    <w:rsid w:val="00CC795E"/>
    <w:rsid w:val="00CD031D"/>
    <w:rsid w:val="00CD0730"/>
    <w:rsid w:val="00CD0D67"/>
    <w:rsid w:val="00CD1B09"/>
    <w:rsid w:val="00CD2967"/>
    <w:rsid w:val="00CD4038"/>
    <w:rsid w:val="00CD566D"/>
    <w:rsid w:val="00CD5F08"/>
    <w:rsid w:val="00CD75F4"/>
    <w:rsid w:val="00CD7E8A"/>
    <w:rsid w:val="00CE0603"/>
    <w:rsid w:val="00CE0617"/>
    <w:rsid w:val="00CE08ED"/>
    <w:rsid w:val="00CE0D03"/>
    <w:rsid w:val="00CE1023"/>
    <w:rsid w:val="00CE4C09"/>
    <w:rsid w:val="00CE7959"/>
    <w:rsid w:val="00CF25AF"/>
    <w:rsid w:val="00CF4340"/>
    <w:rsid w:val="00CF548F"/>
    <w:rsid w:val="00CF55BC"/>
    <w:rsid w:val="00CF6544"/>
    <w:rsid w:val="00CF766D"/>
    <w:rsid w:val="00D00423"/>
    <w:rsid w:val="00D007CE"/>
    <w:rsid w:val="00D00B3A"/>
    <w:rsid w:val="00D01A34"/>
    <w:rsid w:val="00D021DB"/>
    <w:rsid w:val="00D04A9F"/>
    <w:rsid w:val="00D05111"/>
    <w:rsid w:val="00D05509"/>
    <w:rsid w:val="00D064F4"/>
    <w:rsid w:val="00D06B9E"/>
    <w:rsid w:val="00D0717D"/>
    <w:rsid w:val="00D07334"/>
    <w:rsid w:val="00D07593"/>
    <w:rsid w:val="00D07B66"/>
    <w:rsid w:val="00D07F97"/>
    <w:rsid w:val="00D07FA6"/>
    <w:rsid w:val="00D1056A"/>
    <w:rsid w:val="00D1246E"/>
    <w:rsid w:val="00D12F20"/>
    <w:rsid w:val="00D1452A"/>
    <w:rsid w:val="00D15B38"/>
    <w:rsid w:val="00D15DEF"/>
    <w:rsid w:val="00D16E85"/>
    <w:rsid w:val="00D21CBD"/>
    <w:rsid w:val="00D227C0"/>
    <w:rsid w:val="00D26E3C"/>
    <w:rsid w:val="00D32218"/>
    <w:rsid w:val="00D32728"/>
    <w:rsid w:val="00D34316"/>
    <w:rsid w:val="00D34ECA"/>
    <w:rsid w:val="00D40114"/>
    <w:rsid w:val="00D40940"/>
    <w:rsid w:val="00D42EF1"/>
    <w:rsid w:val="00D4524F"/>
    <w:rsid w:val="00D472F1"/>
    <w:rsid w:val="00D47E1A"/>
    <w:rsid w:val="00D50D51"/>
    <w:rsid w:val="00D52E31"/>
    <w:rsid w:val="00D52E7A"/>
    <w:rsid w:val="00D55C62"/>
    <w:rsid w:val="00D567AC"/>
    <w:rsid w:val="00D60356"/>
    <w:rsid w:val="00D627AB"/>
    <w:rsid w:val="00D657D8"/>
    <w:rsid w:val="00D6645A"/>
    <w:rsid w:val="00D66FA2"/>
    <w:rsid w:val="00D67B8E"/>
    <w:rsid w:val="00D718A1"/>
    <w:rsid w:val="00D74449"/>
    <w:rsid w:val="00D802A8"/>
    <w:rsid w:val="00D80FBA"/>
    <w:rsid w:val="00D83738"/>
    <w:rsid w:val="00D84A51"/>
    <w:rsid w:val="00D858AC"/>
    <w:rsid w:val="00D85B9B"/>
    <w:rsid w:val="00D85BE6"/>
    <w:rsid w:val="00D866A5"/>
    <w:rsid w:val="00D91839"/>
    <w:rsid w:val="00D92CD7"/>
    <w:rsid w:val="00D92ECD"/>
    <w:rsid w:val="00D93C73"/>
    <w:rsid w:val="00D951A9"/>
    <w:rsid w:val="00D95FE7"/>
    <w:rsid w:val="00D9611B"/>
    <w:rsid w:val="00D96903"/>
    <w:rsid w:val="00D97519"/>
    <w:rsid w:val="00DA0182"/>
    <w:rsid w:val="00DA1550"/>
    <w:rsid w:val="00DA18DB"/>
    <w:rsid w:val="00DA1C2F"/>
    <w:rsid w:val="00DA3279"/>
    <w:rsid w:val="00DA5058"/>
    <w:rsid w:val="00DA50B8"/>
    <w:rsid w:val="00DA69F5"/>
    <w:rsid w:val="00DA7EF4"/>
    <w:rsid w:val="00DB0D02"/>
    <w:rsid w:val="00DB3346"/>
    <w:rsid w:val="00DB3D18"/>
    <w:rsid w:val="00DB4244"/>
    <w:rsid w:val="00DB46AA"/>
    <w:rsid w:val="00DB5B6C"/>
    <w:rsid w:val="00DB6959"/>
    <w:rsid w:val="00DB79F5"/>
    <w:rsid w:val="00DC0399"/>
    <w:rsid w:val="00DC054C"/>
    <w:rsid w:val="00DC0FB1"/>
    <w:rsid w:val="00DC5EB7"/>
    <w:rsid w:val="00DC6ABD"/>
    <w:rsid w:val="00DC7D2F"/>
    <w:rsid w:val="00DD1C55"/>
    <w:rsid w:val="00DD3CE4"/>
    <w:rsid w:val="00DD7879"/>
    <w:rsid w:val="00DD7E60"/>
    <w:rsid w:val="00DE2C5C"/>
    <w:rsid w:val="00DE4542"/>
    <w:rsid w:val="00DE52BF"/>
    <w:rsid w:val="00DE6314"/>
    <w:rsid w:val="00DE7B6E"/>
    <w:rsid w:val="00DF3AEC"/>
    <w:rsid w:val="00DF5E75"/>
    <w:rsid w:val="00DF61AD"/>
    <w:rsid w:val="00DF6B95"/>
    <w:rsid w:val="00DF6D6C"/>
    <w:rsid w:val="00DF75CB"/>
    <w:rsid w:val="00DF7F23"/>
    <w:rsid w:val="00E0003F"/>
    <w:rsid w:val="00E0109C"/>
    <w:rsid w:val="00E01DD1"/>
    <w:rsid w:val="00E021F5"/>
    <w:rsid w:val="00E0374B"/>
    <w:rsid w:val="00E05BD1"/>
    <w:rsid w:val="00E06B8A"/>
    <w:rsid w:val="00E06C4D"/>
    <w:rsid w:val="00E07337"/>
    <w:rsid w:val="00E10C0E"/>
    <w:rsid w:val="00E12004"/>
    <w:rsid w:val="00E13C05"/>
    <w:rsid w:val="00E1550C"/>
    <w:rsid w:val="00E2097A"/>
    <w:rsid w:val="00E20C99"/>
    <w:rsid w:val="00E214C7"/>
    <w:rsid w:val="00E2210A"/>
    <w:rsid w:val="00E22253"/>
    <w:rsid w:val="00E22465"/>
    <w:rsid w:val="00E23F85"/>
    <w:rsid w:val="00E25BAD"/>
    <w:rsid w:val="00E26A2C"/>
    <w:rsid w:val="00E270BE"/>
    <w:rsid w:val="00E27152"/>
    <w:rsid w:val="00E272BA"/>
    <w:rsid w:val="00E30261"/>
    <w:rsid w:val="00E31F59"/>
    <w:rsid w:val="00E32FE2"/>
    <w:rsid w:val="00E37AE2"/>
    <w:rsid w:val="00E405EC"/>
    <w:rsid w:val="00E405F1"/>
    <w:rsid w:val="00E4077F"/>
    <w:rsid w:val="00E40A9C"/>
    <w:rsid w:val="00E47D15"/>
    <w:rsid w:val="00E47FA0"/>
    <w:rsid w:val="00E515B7"/>
    <w:rsid w:val="00E53E40"/>
    <w:rsid w:val="00E57329"/>
    <w:rsid w:val="00E63D62"/>
    <w:rsid w:val="00E6453F"/>
    <w:rsid w:val="00E6558F"/>
    <w:rsid w:val="00E65C7C"/>
    <w:rsid w:val="00E65DE0"/>
    <w:rsid w:val="00E667E3"/>
    <w:rsid w:val="00E679CA"/>
    <w:rsid w:val="00E71C42"/>
    <w:rsid w:val="00E73071"/>
    <w:rsid w:val="00E763BC"/>
    <w:rsid w:val="00E77216"/>
    <w:rsid w:val="00E81EFA"/>
    <w:rsid w:val="00E81F57"/>
    <w:rsid w:val="00E848EB"/>
    <w:rsid w:val="00E85E31"/>
    <w:rsid w:val="00E87FFC"/>
    <w:rsid w:val="00E90332"/>
    <w:rsid w:val="00E90392"/>
    <w:rsid w:val="00E90A72"/>
    <w:rsid w:val="00E919E9"/>
    <w:rsid w:val="00E96CCD"/>
    <w:rsid w:val="00EA007B"/>
    <w:rsid w:val="00EA1023"/>
    <w:rsid w:val="00EA105C"/>
    <w:rsid w:val="00EA13E8"/>
    <w:rsid w:val="00EA198A"/>
    <w:rsid w:val="00EA1C4E"/>
    <w:rsid w:val="00EA1F8C"/>
    <w:rsid w:val="00EA2C23"/>
    <w:rsid w:val="00EA3B60"/>
    <w:rsid w:val="00EA3F9D"/>
    <w:rsid w:val="00EB0C9E"/>
    <w:rsid w:val="00EB10AF"/>
    <w:rsid w:val="00EB16A6"/>
    <w:rsid w:val="00EB2CE5"/>
    <w:rsid w:val="00EB3943"/>
    <w:rsid w:val="00EC083F"/>
    <w:rsid w:val="00EC1175"/>
    <w:rsid w:val="00EC1877"/>
    <w:rsid w:val="00EC1F7E"/>
    <w:rsid w:val="00EC4A43"/>
    <w:rsid w:val="00EC5512"/>
    <w:rsid w:val="00EC6A78"/>
    <w:rsid w:val="00ED5098"/>
    <w:rsid w:val="00ED5A03"/>
    <w:rsid w:val="00EE1DFF"/>
    <w:rsid w:val="00EE5843"/>
    <w:rsid w:val="00EE5C0F"/>
    <w:rsid w:val="00EE5DB3"/>
    <w:rsid w:val="00EF11ED"/>
    <w:rsid w:val="00EF3415"/>
    <w:rsid w:val="00EF39E3"/>
    <w:rsid w:val="00EF479F"/>
    <w:rsid w:val="00EF5641"/>
    <w:rsid w:val="00EF6C2C"/>
    <w:rsid w:val="00EF7940"/>
    <w:rsid w:val="00F01070"/>
    <w:rsid w:val="00F028F6"/>
    <w:rsid w:val="00F02FF9"/>
    <w:rsid w:val="00F0307A"/>
    <w:rsid w:val="00F036BF"/>
    <w:rsid w:val="00F04D4C"/>
    <w:rsid w:val="00F04E72"/>
    <w:rsid w:val="00F05E9A"/>
    <w:rsid w:val="00F10D49"/>
    <w:rsid w:val="00F11AFF"/>
    <w:rsid w:val="00F13587"/>
    <w:rsid w:val="00F15DA1"/>
    <w:rsid w:val="00F17F3C"/>
    <w:rsid w:val="00F22891"/>
    <w:rsid w:val="00F23360"/>
    <w:rsid w:val="00F235B1"/>
    <w:rsid w:val="00F235CC"/>
    <w:rsid w:val="00F25D25"/>
    <w:rsid w:val="00F27154"/>
    <w:rsid w:val="00F3032D"/>
    <w:rsid w:val="00F3075B"/>
    <w:rsid w:val="00F30C34"/>
    <w:rsid w:val="00F314B4"/>
    <w:rsid w:val="00F31553"/>
    <w:rsid w:val="00F34359"/>
    <w:rsid w:val="00F364FD"/>
    <w:rsid w:val="00F36E42"/>
    <w:rsid w:val="00F370B9"/>
    <w:rsid w:val="00F41826"/>
    <w:rsid w:val="00F419F1"/>
    <w:rsid w:val="00F426EA"/>
    <w:rsid w:val="00F430F7"/>
    <w:rsid w:val="00F4412A"/>
    <w:rsid w:val="00F46086"/>
    <w:rsid w:val="00F4673E"/>
    <w:rsid w:val="00F5153C"/>
    <w:rsid w:val="00F531B7"/>
    <w:rsid w:val="00F5388A"/>
    <w:rsid w:val="00F542CC"/>
    <w:rsid w:val="00F552A5"/>
    <w:rsid w:val="00F56188"/>
    <w:rsid w:val="00F60FDD"/>
    <w:rsid w:val="00F64C55"/>
    <w:rsid w:val="00F64DFB"/>
    <w:rsid w:val="00F6539E"/>
    <w:rsid w:val="00F6621A"/>
    <w:rsid w:val="00F6791A"/>
    <w:rsid w:val="00F67A66"/>
    <w:rsid w:val="00F700E5"/>
    <w:rsid w:val="00F7054B"/>
    <w:rsid w:val="00F712E8"/>
    <w:rsid w:val="00F71A19"/>
    <w:rsid w:val="00F754B4"/>
    <w:rsid w:val="00F762A9"/>
    <w:rsid w:val="00F76DDB"/>
    <w:rsid w:val="00F8020E"/>
    <w:rsid w:val="00F80398"/>
    <w:rsid w:val="00F82640"/>
    <w:rsid w:val="00F83078"/>
    <w:rsid w:val="00F8494A"/>
    <w:rsid w:val="00F86021"/>
    <w:rsid w:val="00F86C8D"/>
    <w:rsid w:val="00F8786F"/>
    <w:rsid w:val="00F914A9"/>
    <w:rsid w:val="00F91902"/>
    <w:rsid w:val="00F92DCE"/>
    <w:rsid w:val="00F97881"/>
    <w:rsid w:val="00F97CEE"/>
    <w:rsid w:val="00FA0D06"/>
    <w:rsid w:val="00FA3095"/>
    <w:rsid w:val="00FA36C9"/>
    <w:rsid w:val="00FA686A"/>
    <w:rsid w:val="00FB0E43"/>
    <w:rsid w:val="00FB0EE1"/>
    <w:rsid w:val="00FB39D7"/>
    <w:rsid w:val="00FB405A"/>
    <w:rsid w:val="00FB48D7"/>
    <w:rsid w:val="00FB56E3"/>
    <w:rsid w:val="00FB5BBA"/>
    <w:rsid w:val="00FB6B28"/>
    <w:rsid w:val="00FC0B12"/>
    <w:rsid w:val="00FC0B28"/>
    <w:rsid w:val="00FC144B"/>
    <w:rsid w:val="00FC1871"/>
    <w:rsid w:val="00FC2C49"/>
    <w:rsid w:val="00FC3B84"/>
    <w:rsid w:val="00FC4B58"/>
    <w:rsid w:val="00FC4D62"/>
    <w:rsid w:val="00FC5188"/>
    <w:rsid w:val="00FC589D"/>
    <w:rsid w:val="00FC68E3"/>
    <w:rsid w:val="00FC7546"/>
    <w:rsid w:val="00FC7A54"/>
    <w:rsid w:val="00FD173E"/>
    <w:rsid w:val="00FD184B"/>
    <w:rsid w:val="00FD20A8"/>
    <w:rsid w:val="00FD2B58"/>
    <w:rsid w:val="00FD376E"/>
    <w:rsid w:val="00FD7619"/>
    <w:rsid w:val="00FE04F4"/>
    <w:rsid w:val="00FE1955"/>
    <w:rsid w:val="00FE2287"/>
    <w:rsid w:val="00FE4EF8"/>
    <w:rsid w:val="00FE60D0"/>
    <w:rsid w:val="00FE6CC7"/>
    <w:rsid w:val="00FE735F"/>
    <w:rsid w:val="00FE7D01"/>
    <w:rsid w:val="00FF1525"/>
    <w:rsid w:val="00FF2F10"/>
    <w:rsid w:val="00FF3FF2"/>
    <w:rsid w:val="00FF501B"/>
    <w:rsid w:val="00FF56C0"/>
    <w:rsid w:val="00FF5D47"/>
    <w:rsid w:val="00FF60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82"/>
    <w:rPr>
      <w:sz w:val="24"/>
      <w:szCs w:val="24"/>
      <w:lang w:val="es-ES" w:eastAsia="es-ES"/>
    </w:rPr>
  </w:style>
  <w:style w:type="paragraph" w:styleId="Heading1">
    <w:name w:val="heading 1"/>
    <w:basedOn w:val="Normal"/>
    <w:next w:val="Normal"/>
    <w:link w:val="Heading1Char"/>
    <w:uiPriority w:val="99"/>
    <w:qFormat/>
    <w:rsid w:val="00061882"/>
    <w:pPr>
      <w:keepNext/>
      <w:ind w:right="51"/>
      <w:jc w:val="both"/>
      <w:outlineLvl w:val="0"/>
    </w:pPr>
    <w:rPr>
      <w:rFonts w:ascii="Trebuchet MS" w:hAnsi="Trebuchet MS" w:cs="Trebuchet MS"/>
      <w:b/>
      <w:bCs/>
      <w:color w:val="000000"/>
    </w:rPr>
  </w:style>
  <w:style w:type="paragraph" w:styleId="Heading2">
    <w:name w:val="heading 2"/>
    <w:basedOn w:val="Normal"/>
    <w:next w:val="Normal"/>
    <w:link w:val="Heading2Char"/>
    <w:uiPriority w:val="99"/>
    <w:qFormat/>
    <w:rsid w:val="00061882"/>
    <w:pPr>
      <w:keepNext/>
      <w:ind w:right="51"/>
      <w:jc w:val="both"/>
      <w:outlineLvl w:val="1"/>
    </w:pPr>
    <w:rPr>
      <w:rFonts w:ascii="Trebuchet MS" w:hAnsi="Trebuchet MS" w:cs="Trebuchet MS"/>
      <w:b/>
      <w:bCs/>
      <w:color w:val="FF0000"/>
    </w:rPr>
  </w:style>
  <w:style w:type="paragraph" w:styleId="Heading3">
    <w:name w:val="heading 3"/>
    <w:basedOn w:val="Normal"/>
    <w:next w:val="Normal"/>
    <w:link w:val="Heading3Char"/>
    <w:uiPriority w:val="99"/>
    <w:qFormat/>
    <w:rsid w:val="00061882"/>
    <w:pPr>
      <w:keepNext/>
      <w:tabs>
        <w:tab w:val="left" w:pos="-1728"/>
        <w:tab w:val="left" w:pos="-1008"/>
        <w:tab w:val="left" w:pos="-288"/>
        <w:tab w:val="left" w:pos="432"/>
        <w:tab w:val="left" w:pos="1530"/>
        <w:tab w:val="left" w:pos="1872"/>
        <w:tab w:val="left" w:pos="2592"/>
        <w:tab w:val="left" w:pos="295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right="-70"/>
      <w:jc w:val="center"/>
      <w:outlineLvl w:val="2"/>
    </w:pPr>
    <w:rPr>
      <w:rFonts w:ascii="Arial" w:hAnsi="Arial" w:cs="Arial"/>
      <w:b/>
      <w:bCs/>
    </w:rPr>
  </w:style>
  <w:style w:type="paragraph" w:styleId="Heading4">
    <w:name w:val="heading 4"/>
    <w:basedOn w:val="Normal"/>
    <w:next w:val="Normal"/>
    <w:link w:val="Heading4Char"/>
    <w:uiPriority w:val="99"/>
    <w:qFormat/>
    <w:rsid w:val="00061882"/>
    <w:pPr>
      <w:keepNext/>
      <w:jc w:val="right"/>
      <w:outlineLvl w:val="3"/>
    </w:pPr>
    <w:rPr>
      <w:rFonts w:ascii="Arial" w:hAnsi="Arial" w:cs="Arial"/>
      <w:b/>
      <w:bCs/>
      <w:color w:val="000000"/>
    </w:rPr>
  </w:style>
  <w:style w:type="paragraph" w:styleId="Heading5">
    <w:name w:val="heading 5"/>
    <w:basedOn w:val="Normal"/>
    <w:next w:val="Normal"/>
    <w:link w:val="Heading5Char"/>
    <w:uiPriority w:val="99"/>
    <w:qFormat/>
    <w:rsid w:val="00061882"/>
    <w:pPr>
      <w:keepNext/>
      <w:jc w:val="center"/>
      <w:outlineLvl w:val="4"/>
    </w:pPr>
    <w:rPr>
      <w:b/>
      <w:bCs/>
      <w:sz w:val="20"/>
      <w:szCs w:val="20"/>
      <w:lang w:val="es-ES_tradnl"/>
    </w:rPr>
  </w:style>
  <w:style w:type="paragraph" w:styleId="Heading6">
    <w:name w:val="heading 6"/>
    <w:basedOn w:val="Normal"/>
    <w:next w:val="Normal"/>
    <w:link w:val="Heading6Char"/>
    <w:uiPriority w:val="99"/>
    <w:qFormat/>
    <w:rsid w:val="00061882"/>
    <w:pPr>
      <w:keepNext/>
      <w:jc w:val="center"/>
      <w:outlineLvl w:val="5"/>
    </w:pPr>
    <w:rPr>
      <w:b/>
      <w:bCs/>
      <w:sz w:val="28"/>
      <w:szCs w:val="28"/>
      <w:lang w:val="es-MX"/>
    </w:rPr>
  </w:style>
  <w:style w:type="paragraph" w:styleId="Heading7">
    <w:name w:val="heading 7"/>
    <w:basedOn w:val="Normal"/>
    <w:next w:val="Normal"/>
    <w:link w:val="Heading7Char"/>
    <w:uiPriority w:val="99"/>
    <w:qFormat/>
    <w:rsid w:val="00061882"/>
    <w:pPr>
      <w:keepNext/>
      <w:tabs>
        <w:tab w:val="left" w:pos="-1728"/>
        <w:tab w:val="left" w:pos="-1008"/>
        <w:tab w:val="left" w:pos="-288"/>
        <w:tab w:val="left" w:pos="432"/>
        <w:tab w:val="left" w:pos="1152"/>
        <w:tab w:val="left" w:pos="1872"/>
        <w:tab w:val="left" w:pos="2592"/>
        <w:tab w:val="left" w:pos="295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before="60" w:after="60"/>
      <w:jc w:val="center"/>
      <w:textAlignment w:val="baseline"/>
      <w:outlineLvl w:val="6"/>
    </w:pPr>
    <w:rPr>
      <w:rFonts w:ascii="Arial" w:hAnsi="Arial" w:cs="Arial"/>
      <w:b/>
      <w:bCs/>
      <w:lang w:val="es-ES_tradnl"/>
    </w:rPr>
  </w:style>
  <w:style w:type="paragraph" w:styleId="Heading8">
    <w:name w:val="heading 8"/>
    <w:basedOn w:val="Normal"/>
    <w:next w:val="Normal"/>
    <w:link w:val="Heading8Char"/>
    <w:uiPriority w:val="99"/>
    <w:qFormat/>
    <w:rsid w:val="00061882"/>
    <w:pPr>
      <w:keepNext/>
      <w:outlineLvl w:val="7"/>
    </w:pPr>
    <w:rPr>
      <w:rFonts w:ascii="Arial" w:hAnsi="Arial" w:cs="Arial"/>
      <w:b/>
      <w:bCs/>
    </w:rPr>
  </w:style>
  <w:style w:type="paragraph" w:styleId="Heading9">
    <w:name w:val="heading 9"/>
    <w:basedOn w:val="Normal"/>
    <w:next w:val="Normal"/>
    <w:link w:val="Heading9Char"/>
    <w:uiPriority w:val="99"/>
    <w:qFormat/>
    <w:rsid w:val="00061882"/>
    <w:pPr>
      <w:keepNext/>
      <w:tabs>
        <w:tab w:val="left" w:pos="-1728"/>
        <w:tab w:val="left" w:pos="-1008"/>
        <w:tab w:val="left" w:pos="-288"/>
        <w:tab w:val="left" w:pos="432"/>
        <w:tab w:val="left" w:pos="1152"/>
        <w:tab w:val="left" w:pos="1872"/>
        <w:tab w:val="left" w:pos="2592"/>
        <w:tab w:val="left" w:pos="283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right="51"/>
      <w:jc w:val="center"/>
      <w:outlineLvl w:val="8"/>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DED"/>
    <w:rPr>
      <w:rFonts w:asciiTheme="majorHAnsi" w:eastAsiaTheme="majorEastAsia" w:hAnsiTheme="majorHAnsi" w:cstheme="majorBidi"/>
      <w:b/>
      <w:bCs/>
      <w:kern w:val="32"/>
      <w:sz w:val="32"/>
      <w:szCs w:val="32"/>
      <w:lang w:val="es-ES" w:eastAsia="es-ES"/>
    </w:rPr>
  </w:style>
  <w:style w:type="character" w:customStyle="1" w:styleId="Heading2Char">
    <w:name w:val="Heading 2 Char"/>
    <w:basedOn w:val="DefaultParagraphFont"/>
    <w:link w:val="Heading2"/>
    <w:uiPriority w:val="9"/>
    <w:semiHidden/>
    <w:rsid w:val="00A82DED"/>
    <w:rPr>
      <w:rFonts w:asciiTheme="majorHAnsi" w:eastAsiaTheme="majorEastAsia" w:hAnsiTheme="majorHAnsi" w:cstheme="majorBidi"/>
      <w:b/>
      <w:bCs/>
      <w:i/>
      <w:iCs/>
      <w:sz w:val="28"/>
      <w:szCs w:val="28"/>
      <w:lang w:val="es-ES" w:eastAsia="es-ES"/>
    </w:rPr>
  </w:style>
  <w:style w:type="character" w:customStyle="1" w:styleId="Heading3Char">
    <w:name w:val="Heading 3 Char"/>
    <w:basedOn w:val="DefaultParagraphFont"/>
    <w:link w:val="Heading3"/>
    <w:uiPriority w:val="9"/>
    <w:semiHidden/>
    <w:rsid w:val="00A82DED"/>
    <w:rPr>
      <w:rFonts w:asciiTheme="majorHAnsi" w:eastAsiaTheme="majorEastAsia" w:hAnsiTheme="majorHAnsi" w:cstheme="majorBidi"/>
      <w:b/>
      <w:bCs/>
      <w:sz w:val="26"/>
      <w:szCs w:val="26"/>
      <w:lang w:val="es-ES" w:eastAsia="es-ES"/>
    </w:rPr>
  </w:style>
  <w:style w:type="character" w:customStyle="1" w:styleId="Heading4Char">
    <w:name w:val="Heading 4 Char"/>
    <w:basedOn w:val="DefaultParagraphFont"/>
    <w:link w:val="Heading4"/>
    <w:uiPriority w:val="9"/>
    <w:semiHidden/>
    <w:rsid w:val="00A82DED"/>
    <w:rPr>
      <w:rFonts w:asciiTheme="minorHAnsi" w:eastAsiaTheme="minorEastAsia" w:hAnsiTheme="minorHAnsi" w:cstheme="minorBidi"/>
      <w:b/>
      <w:bCs/>
      <w:sz w:val="28"/>
      <w:szCs w:val="28"/>
      <w:lang w:val="es-ES" w:eastAsia="es-ES"/>
    </w:rPr>
  </w:style>
  <w:style w:type="character" w:customStyle="1" w:styleId="Heading5Char">
    <w:name w:val="Heading 5 Char"/>
    <w:basedOn w:val="DefaultParagraphFont"/>
    <w:link w:val="Heading5"/>
    <w:uiPriority w:val="9"/>
    <w:semiHidden/>
    <w:rsid w:val="00A82DED"/>
    <w:rPr>
      <w:rFonts w:asciiTheme="minorHAnsi" w:eastAsiaTheme="minorEastAsia" w:hAnsiTheme="minorHAnsi" w:cstheme="minorBidi"/>
      <w:b/>
      <w:bCs/>
      <w:i/>
      <w:iCs/>
      <w:sz w:val="26"/>
      <w:szCs w:val="26"/>
      <w:lang w:val="es-ES" w:eastAsia="es-ES"/>
    </w:rPr>
  </w:style>
  <w:style w:type="character" w:customStyle="1" w:styleId="Heading6Char">
    <w:name w:val="Heading 6 Char"/>
    <w:basedOn w:val="DefaultParagraphFont"/>
    <w:link w:val="Heading6"/>
    <w:uiPriority w:val="9"/>
    <w:semiHidden/>
    <w:rsid w:val="00A82DED"/>
    <w:rPr>
      <w:rFonts w:asciiTheme="minorHAnsi" w:eastAsiaTheme="minorEastAsia" w:hAnsiTheme="minorHAnsi" w:cstheme="minorBidi"/>
      <w:b/>
      <w:bCs/>
      <w:lang w:val="es-ES" w:eastAsia="es-ES"/>
    </w:rPr>
  </w:style>
  <w:style w:type="character" w:customStyle="1" w:styleId="Heading7Char">
    <w:name w:val="Heading 7 Char"/>
    <w:basedOn w:val="DefaultParagraphFont"/>
    <w:link w:val="Heading7"/>
    <w:uiPriority w:val="9"/>
    <w:semiHidden/>
    <w:rsid w:val="00A82DED"/>
    <w:rPr>
      <w:rFonts w:asciiTheme="minorHAnsi" w:eastAsiaTheme="minorEastAsia" w:hAnsiTheme="minorHAnsi" w:cstheme="minorBidi"/>
      <w:sz w:val="24"/>
      <w:szCs w:val="24"/>
      <w:lang w:val="es-ES" w:eastAsia="es-ES"/>
    </w:rPr>
  </w:style>
  <w:style w:type="character" w:customStyle="1" w:styleId="Heading8Char">
    <w:name w:val="Heading 8 Char"/>
    <w:basedOn w:val="DefaultParagraphFont"/>
    <w:link w:val="Heading8"/>
    <w:uiPriority w:val="9"/>
    <w:semiHidden/>
    <w:rsid w:val="00A82DED"/>
    <w:rPr>
      <w:rFonts w:asciiTheme="minorHAnsi" w:eastAsiaTheme="minorEastAsia" w:hAnsiTheme="minorHAnsi" w:cstheme="minorBidi"/>
      <w:i/>
      <w:iCs/>
      <w:sz w:val="24"/>
      <w:szCs w:val="24"/>
      <w:lang w:val="es-ES" w:eastAsia="es-ES"/>
    </w:rPr>
  </w:style>
  <w:style w:type="character" w:customStyle="1" w:styleId="Heading9Char">
    <w:name w:val="Heading 9 Char"/>
    <w:basedOn w:val="DefaultParagraphFont"/>
    <w:link w:val="Heading9"/>
    <w:uiPriority w:val="9"/>
    <w:semiHidden/>
    <w:rsid w:val="00A82DED"/>
    <w:rPr>
      <w:rFonts w:asciiTheme="majorHAnsi" w:eastAsiaTheme="majorEastAsia" w:hAnsiTheme="majorHAnsi" w:cstheme="majorBidi"/>
      <w:lang w:val="es-ES" w:eastAsia="es-ES"/>
    </w:rPr>
  </w:style>
  <w:style w:type="paragraph" w:styleId="BodyText">
    <w:name w:val="Body Text"/>
    <w:basedOn w:val="Normal"/>
    <w:link w:val="BodyTextChar"/>
    <w:uiPriority w:val="99"/>
    <w:rsid w:val="00061882"/>
    <w:pPr>
      <w:jc w:val="both"/>
    </w:pPr>
    <w:rPr>
      <w:rFonts w:ascii="Arial" w:hAnsi="Arial" w:cs="Arial"/>
      <w:b/>
      <w:bCs/>
      <w:sz w:val="20"/>
      <w:szCs w:val="20"/>
      <w:lang w:val="es-ES_tradnl"/>
    </w:rPr>
  </w:style>
  <w:style w:type="character" w:customStyle="1" w:styleId="BodyTextChar">
    <w:name w:val="Body Text Char"/>
    <w:basedOn w:val="DefaultParagraphFont"/>
    <w:link w:val="BodyText"/>
    <w:uiPriority w:val="99"/>
    <w:locked/>
    <w:rsid w:val="0054391F"/>
    <w:rPr>
      <w:rFonts w:ascii="Arial" w:hAnsi="Arial" w:cs="Arial"/>
      <w:b/>
      <w:bCs/>
      <w:lang w:val="es-ES_tradnl"/>
    </w:rPr>
  </w:style>
  <w:style w:type="paragraph" w:styleId="BodyText2">
    <w:name w:val="Body Text 2"/>
    <w:basedOn w:val="Normal"/>
    <w:link w:val="BodyText2Char"/>
    <w:uiPriority w:val="99"/>
    <w:rsid w:val="00061882"/>
    <w:pPr>
      <w:jc w:val="both"/>
    </w:pPr>
    <w:rPr>
      <w:rFonts w:ascii="Trebuchet MS" w:hAnsi="Trebuchet MS" w:cs="Trebuchet MS"/>
      <w:color w:val="000000"/>
    </w:rPr>
  </w:style>
  <w:style w:type="character" w:customStyle="1" w:styleId="BodyText2Char">
    <w:name w:val="Body Text 2 Char"/>
    <w:basedOn w:val="DefaultParagraphFont"/>
    <w:link w:val="BodyText2"/>
    <w:uiPriority w:val="99"/>
    <w:semiHidden/>
    <w:rsid w:val="00A82DED"/>
    <w:rPr>
      <w:sz w:val="24"/>
      <w:szCs w:val="24"/>
      <w:lang w:val="es-ES" w:eastAsia="es-ES"/>
    </w:rPr>
  </w:style>
  <w:style w:type="character" w:styleId="PageNumber">
    <w:name w:val="page number"/>
    <w:basedOn w:val="DefaultParagraphFont"/>
    <w:uiPriority w:val="99"/>
    <w:rsid w:val="00061882"/>
  </w:style>
  <w:style w:type="paragraph" w:styleId="Header">
    <w:name w:val="header"/>
    <w:basedOn w:val="Normal"/>
    <w:link w:val="HeaderChar"/>
    <w:uiPriority w:val="99"/>
    <w:rsid w:val="00061882"/>
    <w:pPr>
      <w:tabs>
        <w:tab w:val="center" w:pos="4320"/>
        <w:tab w:val="right" w:pos="8640"/>
      </w:tabs>
      <w:jc w:val="both"/>
    </w:pPr>
    <w:rPr>
      <w:rFonts w:ascii="Arial" w:hAnsi="Arial" w:cs="Arial"/>
      <w:sz w:val="20"/>
      <w:szCs w:val="20"/>
      <w:lang w:val="es-ES_tradnl"/>
    </w:rPr>
  </w:style>
  <w:style w:type="character" w:customStyle="1" w:styleId="HeaderChar">
    <w:name w:val="Header Char"/>
    <w:basedOn w:val="DefaultParagraphFont"/>
    <w:link w:val="Header"/>
    <w:uiPriority w:val="99"/>
    <w:locked/>
    <w:rsid w:val="00B6301E"/>
    <w:rPr>
      <w:rFonts w:ascii="Arial" w:hAnsi="Arial" w:cs="Arial"/>
      <w:lang w:val="es-ES_tradnl"/>
    </w:rPr>
  </w:style>
  <w:style w:type="paragraph" w:styleId="Footer">
    <w:name w:val="footer"/>
    <w:basedOn w:val="Normal"/>
    <w:link w:val="FooterChar"/>
    <w:uiPriority w:val="99"/>
    <w:rsid w:val="00061882"/>
    <w:pPr>
      <w:tabs>
        <w:tab w:val="center" w:pos="4320"/>
        <w:tab w:val="right" w:pos="8640"/>
      </w:tabs>
      <w:jc w:val="both"/>
    </w:pPr>
    <w:rPr>
      <w:rFonts w:ascii="Arial" w:hAnsi="Arial" w:cs="Arial"/>
      <w:sz w:val="20"/>
      <w:szCs w:val="20"/>
      <w:lang w:val="es-ES_tradnl"/>
    </w:rPr>
  </w:style>
  <w:style w:type="character" w:customStyle="1" w:styleId="FooterChar">
    <w:name w:val="Footer Char"/>
    <w:basedOn w:val="DefaultParagraphFont"/>
    <w:link w:val="Footer"/>
    <w:uiPriority w:val="99"/>
    <w:semiHidden/>
    <w:rsid w:val="00A82DED"/>
    <w:rPr>
      <w:sz w:val="24"/>
      <w:szCs w:val="24"/>
      <w:lang w:val="es-ES" w:eastAsia="es-ES"/>
    </w:rPr>
  </w:style>
  <w:style w:type="paragraph" w:styleId="BodyText3">
    <w:name w:val="Body Text 3"/>
    <w:basedOn w:val="Normal"/>
    <w:link w:val="BodyText3Char"/>
    <w:uiPriority w:val="99"/>
    <w:rsid w:val="00061882"/>
    <w:pPr>
      <w:jc w:val="both"/>
    </w:pPr>
    <w:rPr>
      <w:color w:val="FF00FF"/>
      <w:lang w:val="es-MX"/>
    </w:rPr>
  </w:style>
  <w:style w:type="character" w:customStyle="1" w:styleId="BodyText3Char">
    <w:name w:val="Body Text 3 Char"/>
    <w:basedOn w:val="DefaultParagraphFont"/>
    <w:link w:val="BodyText3"/>
    <w:uiPriority w:val="99"/>
    <w:semiHidden/>
    <w:rsid w:val="00A82DED"/>
    <w:rPr>
      <w:sz w:val="16"/>
      <w:szCs w:val="16"/>
      <w:lang w:val="es-ES" w:eastAsia="es-ES"/>
    </w:rPr>
  </w:style>
  <w:style w:type="paragraph" w:customStyle="1" w:styleId="parrafo">
    <w:name w:val="parrafo"/>
    <w:basedOn w:val="Normal"/>
    <w:uiPriority w:val="99"/>
    <w:rsid w:val="00061882"/>
    <w:pPr>
      <w:spacing w:line="240" w:lineRule="exact"/>
      <w:ind w:left="170" w:right="170"/>
      <w:jc w:val="center"/>
    </w:pPr>
    <w:rPr>
      <w:rFonts w:ascii="Pegasus" w:hAnsi="Pegasus" w:cs="Pegasus"/>
      <w:sz w:val="22"/>
      <w:szCs w:val="22"/>
    </w:rPr>
  </w:style>
  <w:style w:type="character" w:styleId="Hyperlink">
    <w:name w:val="Hyperlink"/>
    <w:basedOn w:val="DefaultParagraphFont"/>
    <w:uiPriority w:val="99"/>
    <w:rsid w:val="00061882"/>
    <w:rPr>
      <w:color w:val="0000FF"/>
      <w:u w:val="single"/>
    </w:rPr>
  </w:style>
  <w:style w:type="paragraph" w:customStyle="1" w:styleId="Textoindependiente31">
    <w:name w:val="Texto independiente 31"/>
    <w:basedOn w:val="Normal"/>
    <w:uiPriority w:val="99"/>
    <w:rsid w:val="00061882"/>
    <w:pPr>
      <w:widowControl w:val="0"/>
      <w:jc w:val="both"/>
    </w:pPr>
    <w:rPr>
      <w:rFonts w:ascii="Tahoma" w:hAnsi="Tahoma" w:cs="Tahoma"/>
      <w:lang w:val="es-MX"/>
    </w:rPr>
  </w:style>
  <w:style w:type="character" w:styleId="Emphasis">
    <w:name w:val="Emphasis"/>
    <w:basedOn w:val="DefaultParagraphFont"/>
    <w:uiPriority w:val="99"/>
    <w:qFormat/>
    <w:rsid w:val="00061882"/>
    <w:rPr>
      <w:i/>
      <w:iCs/>
    </w:rPr>
  </w:style>
  <w:style w:type="paragraph" w:styleId="PlainText">
    <w:name w:val="Plain Text"/>
    <w:basedOn w:val="Normal"/>
    <w:link w:val="PlainTextChar"/>
    <w:uiPriority w:val="99"/>
    <w:rsid w:val="005C6E62"/>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A82DED"/>
    <w:rPr>
      <w:rFonts w:ascii="Courier New" w:hAnsi="Courier New" w:cs="Courier New"/>
      <w:sz w:val="20"/>
      <w:szCs w:val="20"/>
      <w:lang w:val="es-ES" w:eastAsia="es-ES"/>
    </w:rPr>
  </w:style>
  <w:style w:type="paragraph" w:customStyle="1" w:styleId="Default">
    <w:name w:val="Default"/>
    <w:uiPriority w:val="99"/>
    <w:rsid w:val="008D7399"/>
    <w:pPr>
      <w:autoSpaceDE w:val="0"/>
      <w:autoSpaceDN w:val="0"/>
      <w:adjustRightInd w:val="0"/>
    </w:pPr>
    <w:rPr>
      <w:rFonts w:ascii="IFIDH K+ Times" w:hAnsi="IFIDH K+ Times" w:cs="IFIDH K+ Times"/>
      <w:color w:val="000000"/>
      <w:sz w:val="24"/>
      <w:szCs w:val="24"/>
      <w:lang w:val="es-ES" w:eastAsia="es-ES"/>
    </w:rPr>
  </w:style>
  <w:style w:type="paragraph" w:styleId="NormalWeb">
    <w:name w:val="Normal (Web)"/>
    <w:basedOn w:val="Normal"/>
    <w:uiPriority w:val="99"/>
    <w:rsid w:val="00B81473"/>
    <w:pPr>
      <w:spacing w:before="100" w:beforeAutospacing="1" w:after="100" w:afterAutospacing="1"/>
    </w:pPr>
  </w:style>
  <w:style w:type="character" w:styleId="FootnoteReference">
    <w:name w:val="footnote reference"/>
    <w:basedOn w:val="DefaultParagraphFont"/>
    <w:uiPriority w:val="99"/>
    <w:semiHidden/>
    <w:rsid w:val="00BE0331"/>
    <w:rPr>
      <w:vertAlign w:val="superscript"/>
    </w:rPr>
  </w:style>
  <w:style w:type="paragraph" w:styleId="FootnoteText">
    <w:name w:val="footnote text"/>
    <w:basedOn w:val="Normal"/>
    <w:link w:val="FootnoteTextChar"/>
    <w:uiPriority w:val="99"/>
    <w:semiHidden/>
    <w:rsid w:val="00BE0331"/>
    <w:pPr>
      <w:overflowPunct w:val="0"/>
      <w:autoSpaceDE w:val="0"/>
      <w:autoSpaceDN w:val="0"/>
      <w:adjustRightInd w:val="0"/>
    </w:pPr>
    <w:rPr>
      <w:sz w:val="20"/>
      <w:szCs w:val="20"/>
      <w:lang w:val="es-ES_tradnl"/>
    </w:rPr>
  </w:style>
  <w:style w:type="character" w:customStyle="1" w:styleId="FootnoteTextChar">
    <w:name w:val="Footnote Text Char"/>
    <w:basedOn w:val="DefaultParagraphFont"/>
    <w:link w:val="FootnoteText"/>
    <w:uiPriority w:val="99"/>
    <w:locked/>
    <w:rsid w:val="00BE0331"/>
    <w:rPr>
      <w:lang w:val="es-ES_tradnl"/>
    </w:rPr>
  </w:style>
  <w:style w:type="paragraph" w:styleId="ListParagraph">
    <w:name w:val="List Paragraph"/>
    <w:basedOn w:val="Normal"/>
    <w:uiPriority w:val="99"/>
    <w:qFormat/>
    <w:rsid w:val="00BE0331"/>
    <w:pPr>
      <w:ind w:left="720"/>
    </w:pPr>
  </w:style>
  <w:style w:type="paragraph" w:styleId="List">
    <w:name w:val="List"/>
    <w:basedOn w:val="Normal"/>
    <w:uiPriority w:val="99"/>
    <w:rsid w:val="00EB16A6"/>
    <w:pPr>
      <w:ind w:left="283" w:hanging="283"/>
    </w:pPr>
  </w:style>
  <w:style w:type="character" w:customStyle="1" w:styleId="spelle">
    <w:name w:val="spelle"/>
    <w:basedOn w:val="DefaultParagraphFont"/>
    <w:uiPriority w:val="99"/>
    <w:rsid w:val="00097D33"/>
  </w:style>
  <w:style w:type="character" w:styleId="Strong">
    <w:name w:val="Strong"/>
    <w:basedOn w:val="DefaultParagraphFont"/>
    <w:uiPriority w:val="99"/>
    <w:qFormat/>
    <w:rsid w:val="00C4055F"/>
    <w:rPr>
      <w:b/>
      <w:bCs/>
    </w:rPr>
  </w:style>
  <w:style w:type="table" w:styleId="TableGrid">
    <w:name w:val="Table Grid"/>
    <w:basedOn w:val="TableNormal"/>
    <w:uiPriority w:val="99"/>
    <w:rsid w:val="00B94D5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navy1">
    <w:name w:val="texto_navy1"/>
    <w:basedOn w:val="DefaultParagraphFont"/>
    <w:uiPriority w:val="99"/>
    <w:rsid w:val="00F552A5"/>
    <w:rPr>
      <w:color w:val="000080"/>
    </w:rPr>
  </w:style>
  <w:style w:type="paragraph" w:styleId="BalloonText">
    <w:name w:val="Balloon Text"/>
    <w:basedOn w:val="Normal"/>
    <w:link w:val="BalloonTextChar"/>
    <w:uiPriority w:val="99"/>
    <w:semiHidden/>
    <w:rsid w:val="00F82640"/>
    <w:rPr>
      <w:rFonts w:ascii="Tahoma" w:hAnsi="Tahoma" w:cs="Tahoma"/>
      <w:sz w:val="16"/>
      <w:szCs w:val="16"/>
    </w:rPr>
  </w:style>
  <w:style w:type="character" w:customStyle="1" w:styleId="BalloonTextChar">
    <w:name w:val="Balloon Text Char"/>
    <w:basedOn w:val="DefaultParagraphFont"/>
    <w:link w:val="BalloonText"/>
    <w:uiPriority w:val="99"/>
    <w:locked/>
    <w:rsid w:val="00F82640"/>
    <w:rPr>
      <w:rFonts w:ascii="Tahoma" w:hAnsi="Tahoma" w:cs="Tahoma"/>
      <w:sz w:val="16"/>
      <w:szCs w:val="16"/>
    </w:rPr>
  </w:style>
  <w:style w:type="character" w:customStyle="1" w:styleId="apple-converted-space">
    <w:name w:val="apple-converted-space"/>
    <w:basedOn w:val="DefaultParagraphFont"/>
    <w:uiPriority w:val="99"/>
    <w:rsid w:val="00DB5B6C"/>
  </w:style>
</w:styles>
</file>

<file path=word/webSettings.xml><?xml version="1.0" encoding="utf-8"?>
<w:webSettings xmlns:r="http://schemas.openxmlformats.org/officeDocument/2006/relationships" xmlns:w="http://schemas.openxmlformats.org/wordprocessingml/2006/main">
  <w:divs>
    <w:div w:id="496656772">
      <w:marLeft w:val="0"/>
      <w:marRight w:val="0"/>
      <w:marTop w:val="0"/>
      <w:marBottom w:val="0"/>
      <w:divBdr>
        <w:top w:val="none" w:sz="0" w:space="0" w:color="auto"/>
        <w:left w:val="none" w:sz="0" w:space="0" w:color="auto"/>
        <w:bottom w:val="none" w:sz="0" w:space="0" w:color="auto"/>
        <w:right w:val="none" w:sz="0" w:space="0" w:color="auto"/>
      </w:divBdr>
    </w:div>
    <w:div w:id="496656774">
      <w:marLeft w:val="150"/>
      <w:marRight w:val="150"/>
      <w:marTop w:val="150"/>
      <w:marBottom w:val="150"/>
      <w:divBdr>
        <w:top w:val="none" w:sz="0" w:space="0" w:color="auto"/>
        <w:left w:val="none" w:sz="0" w:space="0" w:color="auto"/>
        <w:bottom w:val="none" w:sz="0" w:space="0" w:color="auto"/>
        <w:right w:val="none" w:sz="0" w:space="0" w:color="auto"/>
      </w:divBdr>
      <w:divsChild>
        <w:div w:id="496656783">
          <w:marLeft w:val="0"/>
          <w:marRight w:val="0"/>
          <w:marTop w:val="0"/>
          <w:marBottom w:val="0"/>
          <w:divBdr>
            <w:top w:val="none" w:sz="0" w:space="0" w:color="auto"/>
            <w:left w:val="none" w:sz="0" w:space="0" w:color="auto"/>
            <w:bottom w:val="none" w:sz="0" w:space="0" w:color="auto"/>
            <w:right w:val="none" w:sz="0" w:space="0" w:color="auto"/>
          </w:divBdr>
        </w:div>
        <w:div w:id="496656786">
          <w:marLeft w:val="0"/>
          <w:marRight w:val="0"/>
          <w:marTop w:val="0"/>
          <w:marBottom w:val="0"/>
          <w:divBdr>
            <w:top w:val="none" w:sz="0" w:space="0" w:color="auto"/>
            <w:left w:val="none" w:sz="0" w:space="0" w:color="auto"/>
            <w:bottom w:val="none" w:sz="0" w:space="0" w:color="auto"/>
            <w:right w:val="none" w:sz="0" w:space="0" w:color="auto"/>
          </w:divBdr>
        </w:div>
        <w:div w:id="496656794">
          <w:marLeft w:val="0"/>
          <w:marRight w:val="0"/>
          <w:marTop w:val="0"/>
          <w:marBottom w:val="0"/>
          <w:divBdr>
            <w:top w:val="none" w:sz="0" w:space="0" w:color="auto"/>
            <w:left w:val="none" w:sz="0" w:space="0" w:color="auto"/>
            <w:bottom w:val="none" w:sz="0" w:space="0" w:color="auto"/>
            <w:right w:val="none" w:sz="0" w:space="0" w:color="auto"/>
          </w:divBdr>
        </w:div>
        <w:div w:id="496656796">
          <w:marLeft w:val="0"/>
          <w:marRight w:val="0"/>
          <w:marTop w:val="0"/>
          <w:marBottom w:val="0"/>
          <w:divBdr>
            <w:top w:val="none" w:sz="0" w:space="0" w:color="auto"/>
            <w:left w:val="none" w:sz="0" w:space="0" w:color="auto"/>
            <w:bottom w:val="none" w:sz="0" w:space="0" w:color="auto"/>
            <w:right w:val="none" w:sz="0" w:space="0" w:color="auto"/>
          </w:divBdr>
        </w:div>
      </w:divsChild>
    </w:div>
    <w:div w:id="496656775">
      <w:marLeft w:val="0"/>
      <w:marRight w:val="0"/>
      <w:marTop w:val="0"/>
      <w:marBottom w:val="0"/>
      <w:divBdr>
        <w:top w:val="none" w:sz="0" w:space="0" w:color="auto"/>
        <w:left w:val="none" w:sz="0" w:space="0" w:color="auto"/>
        <w:bottom w:val="none" w:sz="0" w:space="0" w:color="auto"/>
        <w:right w:val="none" w:sz="0" w:space="0" w:color="auto"/>
      </w:divBdr>
    </w:div>
    <w:div w:id="496656776">
      <w:marLeft w:val="0"/>
      <w:marRight w:val="0"/>
      <w:marTop w:val="0"/>
      <w:marBottom w:val="0"/>
      <w:divBdr>
        <w:top w:val="none" w:sz="0" w:space="0" w:color="auto"/>
        <w:left w:val="none" w:sz="0" w:space="0" w:color="auto"/>
        <w:bottom w:val="none" w:sz="0" w:space="0" w:color="auto"/>
        <w:right w:val="none" w:sz="0" w:space="0" w:color="auto"/>
      </w:divBdr>
    </w:div>
    <w:div w:id="496656777">
      <w:marLeft w:val="0"/>
      <w:marRight w:val="0"/>
      <w:marTop w:val="0"/>
      <w:marBottom w:val="0"/>
      <w:divBdr>
        <w:top w:val="none" w:sz="0" w:space="0" w:color="auto"/>
        <w:left w:val="none" w:sz="0" w:space="0" w:color="auto"/>
        <w:bottom w:val="none" w:sz="0" w:space="0" w:color="auto"/>
        <w:right w:val="none" w:sz="0" w:space="0" w:color="auto"/>
      </w:divBdr>
    </w:div>
    <w:div w:id="496656778">
      <w:marLeft w:val="0"/>
      <w:marRight w:val="0"/>
      <w:marTop w:val="0"/>
      <w:marBottom w:val="0"/>
      <w:divBdr>
        <w:top w:val="none" w:sz="0" w:space="0" w:color="auto"/>
        <w:left w:val="none" w:sz="0" w:space="0" w:color="auto"/>
        <w:bottom w:val="none" w:sz="0" w:space="0" w:color="auto"/>
        <w:right w:val="none" w:sz="0" w:space="0" w:color="auto"/>
      </w:divBdr>
    </w:div>
    <w:div w:id="496656780">
      <w:marLeft w:val="0"/>
      <w:marRight w:val="0"/>
      <w:marTop w:val="0"/>
      <w:marBottom w:val="0"/>
      <w:divBdr>
        <w:top w:val="none" w:sz="0" w:space="0" w:color="auto"/>
        <w:left w:val="none" w:sz="0" w:space="0" w:color="auto"/>
        <w:bottom w:val="none" w:sz="0" w:space="0" w:color="auto"/>
        <w:right w:val="none" w:sz="0" w:space="0" w:color="auto"/>
      </w:divBdr>
    </w:div>
    <w:div w:id="496656781">
      <w:marLeft w:val="0"/>
      <w:marRight w:val="0"/>
      <w:marTop w:val="0"/>
      <w:marBottom w:val="0"/>
      <w:divBdr>
        <w:top w:val="none" w:sz="0" w:space="0" w:color="auto"/>
        <w:left w:val="none" w:sz="0" w:space="0" w:color="auto"/>
        <w:bottom w:val="none" w:sz="0" w:space="0" w:color="auto"/>
        <w:right w:val="none" w:sz="0" w:space="0" w:color="auto"/>
      </w:divBdr>
    </w:div>
    <w:div w:id="496656784">
      <w:marLeft w:val="0"/>
      <w:marRight w:val="0"/>
      <w:marTop w:val="0"/>
      <w:marBottom w:val="0"/>
      <w:divBdr>
        <w:top w:val="none" w:sz="0" w:space="0" w:color="auto"/>
        <w:left w:val="none" w:sz="0" w:space="0" w:color="auto"/>
        <w:bottom w:val="none" w:sz="0" w:space="0" w:color="auto"/>
        <w:right w:val="none" w:sz="0" w:space="0" w:color="auto"/>
      </w:divBdr>
    </w:div>
    <w:div w:id="496656785">
      <w:marLeft w:val="0"/>
      <w:marRight w:val="0"/>
      <w:marTop w:val="0"/>
      <w:marBottom w:val="0"/>
      <w:divBdr>
        <w:top w:val="none" w:sz="0" w:space="0" w:color="auto"/>
        <w:left w:val="none" w:sz="0" w:space="0" w:color="auto"/>
        <w:bottom w:val="none" w:sz="0" w:space="0" w:color="auto"/>
        <w:right w:val="none" w:sz="0" w:space="0" w:color="auto"/>
      </w:divBdr>
    </w:div>
    <w:div w:id="496656787">
      <w:marLeft w:val="0"/>
      <w:marRight w:val="0"/>
      <w:marTop w:val="0"/>
      <w:marBottom w:val="0"/>
      <w:divBdr>
        <w:top w:val="none" w:sz="0" w:space="0" w:color="auto"/>
        <w:left w:val="none" w:sz="0" w:space="0" w:color="auto"/>
        <w:bottom w:val="none" w:sz="0" w:space="0" w:color="auto"/>
        <w:right w:val="none" w:sz="0" w:space="0" w:color="auto"/>
      </w:divBdr>
    </w:div>
    <w:div w:id="496656788">
      <w:marLeft w:val="0"/>
      <w:marRight w:val="0"/>
      <w:marTop w:val="0"/>
      <w:marBottom w:val="0"/>
      <w:divBdr>
        <w:top w:val="none" w:sz="0" w:space="0" w:color="auto"/>
        <w:left w:val="none" w:sz="0" w:space="0" w:color="auto"/>
        <w:bottom w:val="none" w:sz="0" w:space="0" w:color="auto"/>
        <w:right w:val="none" w:sz="0" w:space="0" w:color="auto"/>
      </w:divBdr>
    </w:div>
    <w:div w:id="496656789">
      <w:marLeft w:val="0"/>
      <w:marRight w:val="0"/>
      <w:marTop w:val="0"/>
      <w:marBottom w:val="0"/>
      <w:divBdr>
        <w:top w:val="none" w:sz="0" w:space="0" w:color="auto"/>
        <w:left w:val="none" w:sz="0" w:space="0" w:color="auto"/>
        <w:bottom w:val="none" w:sz="0" w:space="0" w:color="auto"/>
        <w:right w:val="none" w:sz="0" w:space="0" w:color="auto"/>
      </w:divBdr>
    </w:div>
    <w:div w:id="496656790">
      <w:marLeft w:val="0"/>
      <w:marRight w:val="0"/>
      <w:marTop w:val="0"/>
      <w:marBottom w:val="0"/>
      <w:divBdr>
        <w:top w:val="none" w:sz="0" w:space="0" w:color="auto"/>
        <w:left w:val="none" w:sz="0" w:space="0" w:color="auto"/>
        <w:bottom w:val="none" w:sz="0" w:space="0" w:color="auto"/>
        <w:right w:val="none" w:sz="0" w:space="0" w:color="auto"/>
      </w:divBdr>
    </w:div>
    <w:div w:id="496656791">
      <w:marLeft w:val="0"/>
      <w:marRight w:val="0"/>
      <w:marTop w:val="0"/>
      <w:marBottom w:val="0"/>
      <w:divBdr>
        <w:top w:val="none" w:sz="0" w:space="0" w:color="auto"/>
        <w:left w:val="none" w:sz="0" w:space="0" w:color="auto"/>
        <w:bottom w:val="none" w:sz="0" w:space="0" w:color="auto"/>
        <w:right w:val="none" w:sz="0" w:space="0" w:color="auto"/>
      </w:divBdr>
    </w:div>
    <w:div w:id="496656792">
      <w:marLeft w:val="0"/>
      <w:marRight w:val="0"/>
      <w:marTop w:val="0"/>
      <w:marBottom w:val="0"/>
      <w:divBdr>
        <w:top w:val="none" w:sz="0" w:space="0" w:color="auto"/>
        <w:left w:val="none" w:sz="0" w:space="0" w:color="auto"/>
        <w:bottom w:val="none" w:sz="0" w:space="0" w:color="auto"/>
        <w:right w:val="none" w:sz="0" w:space="0" w:color="auto"/>
      </w:divBdr>
    </w:div>
    <w:div w:id="496656793">
      <w:marLeft w:val="0"/>
      <w:marRight w:val="0"/>
      <w:marTop w:val="0"/>
      <w:marBottom w:val="0"/>
      <w:divBdr>
        <w:top w:val="none" w:sz="0" w:space="0" w:color="auto"/>
        <w:left w:val="none" w:sz="0" w:space="0" w:color="auto"/>
        <w:bottom w:val="none" w:sz="0" w:space="0" w:color="auto"/>
        <w:right w:val="none" w:sz="0" w:space="0" w:color="auto"/>
      </w:divBdr>
    </w:div>
    <w:div w:id="496656799">
      <w:marLeft w:val="0"/>
      <w:marRight w:val="0"/>
      <w:marTop w:val="0"/>
      <w:marBottom w:val="0"/>
      <w:divBdr>
        <w:top w:val="none" w:sz="0" w:space="0" w:color="auto"/>
        <w:left w:val="none" w:sz="0" w:space="0" w:color="auto"/>
        <w:bottom w:val="none" w:sz="0" w:space="0" w:color="auto"/>
        <w:right w:val="none" w:sz="0" w:space="0" w:color="auto"/>
      </w:divBdr>
    </w:div>
    <w:div w:id="496656801">
      <w:marLeft w:val="0"/>
      <w:marRight w:val="0"/>
      <w:marTop w:val="0"/>
      <w:marBottom w:val="0"/>
      <w:divBdr>
        <w:top w:val="none" w:sz="0" w:space="0" w:color="auto"/>
        <w:left w:val="none" w:sz="0" w:space="0" w:color="auto"/>
        <w:bottom w:val="none" w:sz="0" w:space="0" w:color="auto"/>
        <w:right w:val="none" w:sz="0" w:space="0" w:color="auto"/>
      </w:divBdr>
    </w:div>
    <w:div w:id="496656802">
      <w:marLeft w:val="0"/>
      <w:marRight w:val="0"/>
      <w:marTop w:val="0"/>
      <w:marBottom w:val="0"/>
      <w:divBdr>
        <w:top w:val="none" w:sz="0" w:space="0" w:color="auto"/>
        <w:left w:val="none" w:sz="0" w:space="0" w:color="auto"/>
        <w:bottom w:val="none" w:sz="0" w:space="0" w:color="auto"/>
        <w:right w:val="none" w:sz="0" w:space="0" w:color="auto"/>
      </w:divBdr>
    </w:div>
    <w:div w:id="496656803">
      <w:marLeft w:val="0"/>
      <w:marRight w:val="0"/>
      <w:marTop w:val="0"/>
      <w:marBottom w:val="0"/>
      <w:divBdr>
        <w:top w:val="none" w:sz="0" w:space="0" w:color="auto"/>
        <w:left w:val="none" w:sz="0" w:space="0" w:color="auto"/>
        <w:bottom w:val="none" w:sz="0" w:space="0" w:color="auto"/>
        <w:right w:val="none" w:sz="0" w:space="0" w:color="auto"/>
      </w:divBdr>
    </w:div>
    <w:div w:id="496656804">
      <w:marLeft w:val="0"/>
      <w:marRight w:val="0"/>
      <w:marTop w:val="0"/>
      <w:marBottom w:val="0"/>
      <w:divBdr>
        <w:top w:val="none" w:sz="0" w:space="0" w:color="auto"/>
        <w:left w:val="none" w:sz="0" w:space="0" w:color="auto"/>
        <w:bottom w:val="none" w:sz="0" w:space="0" w:color="auto"/>
        <w:right w:val="none" w:sz="0" w:space="0" w:color="auto"/>
      </w:divBdr>
    </w:div>
    <w:div w:id="496656805">
      <w:marLeft w:val="0"/>
      <w:marRight w:val="0"/>
      <w:marTop w:val="0"/>
      <w:marBottom w:val="0"/>
      <w:divBdr>
        <w:top w:val="none" w:sz="0" w:space="0" w:color="auto"/>
        <w:left w:val="none" w:sz="0" w:space="0" w:color="auto"/>
        <w:bottom w:val="none" w:sz="0" w:space="0" w:color="auto"/>
        <w:right w:val="none" w:sz="0" w:space="0" w:color="auto"/>
      </w:divBdr>
      <w:divsChild>
        <w:div w:id="496656782">
          <w:marLeft w:val="0"/>
          <w:marRight w:val="0"/>
          <w:marTop w:val="0"/>
          <w:marBottom w:val="0"/>
          <w:divBdr>
            <w:top w:val="none" w:sz="0" w:space="0" w:color="auto"/>
            <w:left w:val="none" w:sz="0" w:space="0" w:color="auto"/>
            <w:bottom w:val="none" w:sz="0" w:space="0" w:color="auto"/>
            <w:right w:val="none" w:sz="0" w:space="0" w:color="auto"/>
          </w:divBdr>
          <w:divsChild>
            <w:div w:id="4966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6806">
      <w:marLeft w:val="0"/>
      <w:marRight w:val="0"/>
      <w:marTop w:val="0"/>
      <w:marBottom w:val="0"/>
      <w:divBdr>
        <w:top w:val="none" w:sz="0" w:space="0" w:color="auto"/>
        <w:left w:val="none" w:sz="0" w:space="0" w:color="auto"/>
        <w:bottom w:val="none" w:sz="0" w:space="0" w:color="auto"/>
        <w:right w:val="none" w:sz="0" w:space="0" w:color="auto"/>
      </w:divBdr>
    </w:div>
    <w:div w:id="496656807">
      <w:marLeft w:val="0"/>
      <w:marRight w:val="0"/>
      <w:marTop w:val="0"/>
      <w:marBottom w:val="0"/>
      <w:divBdr>
        <w:top w:val="none" w:sz="0" w:space="0" w:color="auto"/>
        <w:left w:val="none" w:sz="0" w:space="0" w:color="auto"/>
        <w:bottom w:val="none" w:sz="0" w:space="0" w:color="auto"/>
        <w:right w:val="none" w:sz="0" w:space="0" w:color="auto"/>
      </w:divBdr>
      <w:divsChild>
        <w:div w:id="496656779">
          <w:marLeft w:val="0"/>
          <w:marRight w:val="0"/>
          <w:marTop w:val="0"/>
          <w:marBottom w:val="0"/>
          <w:divBdr>
            <w:top w:val="none" w:sz="0" w:space="0" w:color="auto"/>
            <w:left w:val="none" w:sz="0" w:space="0" w:color="auto"/>
            <w:bottom w:val="none" w:sz="0" w:space="0" w:color="auto"/>
            <w:right w:val="none" w:sz="0" w:space="0" w:color="auto"/>
          </w:divBdr>
          <w:divsChild>
            <w:div w:id="496656800">
              <w:marLeft w:val="0"/>
              <w:marRight w:val="0"/>
              <w:marTop w:val="0"/>
              <w:marBottom w:val="0"/>
              <w:divBdr>
                <w:top w:val="none" w:sz="0" w:space="0" w:color="auto"/>
                <w:left w:val="none" w:sz="0" w:space="0" w:color="auto"/>
                <w:bottom w:val="none" w:sz="0" w:space="0" w:color="auto"/>
                <w:right w:val="none" w:sz="0" w:space="0" w:color="auto"/>
              </w:divBdr>
            </w:div>
          </w:divsChild>
        </w:div>
        <w:div w:id="496656795">
          <w:marLeft w:val="0"/>
          <w:marRight w:val="0"/>
          <w:marTop w:val="0"/>
          <w:marBottom w:val="0"/>
          <w:divBdr>
            <w:top w:val="none" w:sz="0" w:space="0" w:color="auto"/>
            <w:left w:val="none" w:sz="0" w:space="0" w:color="auto"/>
            <w:bottom w:val="none" w:sz="0" w:space="0" w:color="auto"/>
            <w:right w:val="none" w:sz="0" w:space="0" w:color="auto"/>
          </w:divBdr>
          <w:divsChild>
            <w:div w:id="496656773">
              <w:marLeft w:val="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496656808">
      <w:marLeft w:val="0"/>
      <w:marRight w:val="0"/>
      <w:marTop w:val="0"/>
      <w:marBottom w:val="0"/>
      <w:divBdr>
        <w:top w:val="none" w:sz="0" w:space="0" w:color="auto"/>
        <w:left w:val="none" w:sz="0" w:space="0" w:color="auto"/>
        <w:bottom w:val="none" w:sz="0" w:space="0" w:color="auto"/>
        <w:right w:val="none" w:sz="0" w:space="0" w:color="auto"/>
      </w:divBdr>
      <w:divsChild>
        <w:div w:id="496656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1556</Words>
  <Characters>8560</Characters>
  <Application>Microsoft Office Outlook</Application>
  <DocSecurity>0</DocSecurity>
  <Lines>0</Lines>
  <Paragraphs>0</Paragraphs>
  <ScaleCrop>false</ScaleCrop>
  <Company>DAFP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crea el Instituto Colombiano de Desarrollo Rural  -INCODER y se determina su estructura orgánica e interna"</dc:title>
  <dc:subject/>
  <dc:creator>OFICINA DE SISTEMAS</dc:creator>
  <cp:keywords/>
  <dc:description/>
  <cp:lastModifiedBy>ANIBAL CORDOBA MONSALVE</cp:lastModifiedBy>
  <cp:revision>2</cp:revision>
  <cp:lastPrinted>2014-11-09T17:08:00Z</cp:lastPrinted>
  <dcterms:created xsi:type="dcterms:W3CDTF">2014-11-21T20:58:00Z</dcterms:created>
  <dcterms:modified xsi:type="dcterms:W3CDTF">2014-11-21T20:58:00Z</dcterms:modified>
</cp:coreProperties>
</file>