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EA" w:rsidRDefault="00EF6219" w:rsidP="00EF6219">
      <w:pPr>
        <w:jc w:val="center"/>
      </w:pPr>
      <w:r>
        <w:t>GASTOS DE FEDECOBAN AL REPRESENTANTE LEGAL</w:t>
      </w:r>
    </w:p>
    <w:p w:rsidR="00EF6219" w:rsidRDefault="00EF6219" w:rsidP="00EF621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5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219" w:rsidSect="005A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6219"/>
    <w:rsid w:val="005A38EA"/>
    <w:rsid w:val="00E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afro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2014-07-11T04:43:00Z</dcterms:created>
  <dcterms:modified xsi:type="dcterms:W3CDTF">2014-07-11T04:45:00Z</dcterms:modified>
</cp:coreProperties>
</file>