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D0" w:rsidRPr="00CC2FD0" w:rsidRDefault="00CC2FD0" w:rsidP="00CC2FD0">
      <w:pPr>
        <w:pBdr>
          <w:bottom w:val="dotted" w:sz="4" w:space="3" w:color="CCCCCC"/>
        </w:pBdr>
        <w:shd w:val="clear" w:color="auto" w:fill="FFFFFF"/>
        <w:spacing w:after="25" w:line="264" w:lineRule="atLeast"/>
        <w:outlineLvl w:val="0"/>
        <w:rPr>
          <w:rFonts w:ascii="Arial" w:eastAsia="Times New Roman" w:hAnsi="Arial" w:cs="Arial"/>
          <w:color w:val="000000"/>
          <w:kern w:val="36"/>
          <w:sz w:val="30"/>
          <w:szCs w:val="30"/>
          <w:lang w:eastAsia="es-ES"/>
        </w:rPr>
      </w:pPr>
      <w:r w:rsidRPr="00CC2FD0">
        <w:rPr>
          <w:rFonts w:ascii="Arial" w:eastAsia="Times New Roman" w:hAnsi="Arial" w:cs="Arial"/>
          <w:color w:val="000000"/>
          <w:kern w:val="36"/>
          <w:sz w:val="30"/>
          <w:szCs w:val="30"/>
          <w:lang w:eastAsia="es-ES"/>
        </w:rPr>
        <w:fldChar w:fldCharType="begin"/>
      </w:r>
      <w:r w:rsidRPr="00CC2FD0">
        <w:rPr>
          <w:rFonts w:ascii="Arial" w:eastAsia="Times New Roman" w:hAnsi="Arial" w:cs="Arial"/>
          <w:color w:val="000000"/>
          <w:kern w:val="36"/>
          <w:sz w:val="30"/>
          <w:szCs w:val="30"/>
          <w:lang w:eastAsia="es-ES"/>
        </w:rPr>
        <w:instrText xml:space="preserve"> HYPERLINK "http://abc-economia.com/2012/07/24/alejandro-gonzalez-fue-elegido-director-de-corantioquia/" \o "Alejandro González fue elegido director de Corantioquia" </w:instrText>
      </w:r>
      <w:r w:rsidRPr="00CC2FD0">
        <w:rPr>
          <w:rFonts w:ascii="Arial" w:eastAsia="Times New Roman" w:hAnsi="Arial" w:cs="Arial"/>
          <w:color w:val="000000"/>
          <w:kern w:val="36"/>
          <w:sz w:val="30"/>
          <w:szCs w:val="30"/>
          <w:lang w:eastAsia="es-ES"/>
        </w:rPr>
        <w:fldChar w:fldCharType="separate"/>
      </w:r>
      <w:r w:rsidRPr="00CC2FD0">
        <w:rPr>
          <w:rFonts w:ascii="Arial" w:eastAsia="Times New Roman" w:hAnsi="Arial" w:cs="Arial"/>
          <w:color w:val="000000"/>
          <w:kern w:val="36"/>
          <w:sz w:val="30"/>
          <w:szCs w:val="30"/>
          <w:lang w:eastAsia="es-ES"/>
        </w:rPr>
        <w:t xml:space="preserve">Alejandro González fue elegido director de </w:t>
      </w:r>
      <w:proofErr w:type="spellStart"/>
      <w:r w:rsidRPr="00CC2FD0">
        <w:rPr>
          <w:rFonts w:ascii="Arial" w:eastAsia="Times New Roman" w:hAnsi="Arial" w:cs="Arial"/>
          <w:color w:val="000000"/>
          <w:kern w:val="36"/>
          <w:sz w:val="30"/>
          <w:szCs w:val="30"/>
          <w:lang w:eastAsia="es-ES"/>
        </w:rPr>
        <w:t>Corantioquia</w:t>
      </w:r>
      <w:proofErr w:type="spellEnd"/>
      <w:r w:rsidRPr="00CC2FD0">
        <w:rPr>
          <w:rFonts w:ascii="Arial" w:eastAsia="Times New Roman" w:hAnsi="Arial" w:cs="Arial"/>
          <w:color w:val="000000"/>
          <w:kern w:val="36"/>
          <w:sz w:val="30"/>
          <w:szCs w:val="30"/>
          <w:lang w:eastAsia="es-ES"/>
        </w:rPr>
        <w:fldChar w:fldCharType="end"/>
      </w:r>
    </w:p>
    <w:p w:rsidR="00CC2FD0" w:rsidRPr="00CC2FD0" w:rsidRDefault="00CC2FD0" w:rsidP="00CC2FD0">
      <w:pPr>
        <w:shd w:val="clear" w:color="auto" w:fill="FFFFFF"/>
        <w:spacing w:after="0" w:line="240" w:lineRule="auto"/>
        <w:rPr>
          <w:rFonts w:ascii="Arial" w:eastAsia="Times New Roman" w:hAnsi="Arial" w:cs="Arial"/>
          <w:color w:val="999999"/>
          <w:sz w:val="14"/>
          <w:szCs w:val="14"/>
          <w:lang w:eastAsia="es-ES"/>
        </w:rPr>
      </w:pPr>
      <w:r w:rsidRPr="00CC2FD0">
        <w:rPr>
          <w:rFonts w:ascii="Arial" w:eastAsia="Times New Roman" w:hAnsi="Arial" w:cs="Arial"/>
          <w:color w:val="999999"/>
          <w:sz w:val="14"/>
          <w:lang w:eastAsia="es-ES"/>
        </w:rPr>
        <w:t> </w:t>
      </w:r>
      <w:hyperlink r:id="rId4" w:tooltip="Ver todas las entradas en Actualidad" w:history="1">
        <w:r w:rsidRPr="00CC2FD0">
          <w:rPr>
            <w:rFonts w:ascii="Arial" w:eastAsia="Times New Roman" w:hAnsi="Arial" w:cs="Arial"/>
            <w:color w:val="227AD1"/>
            <w:sz w:val="14"/>
            <w:lang w:eastAsia="es-ES"/>
          </w:rPr>
          <w:t>Actualidad</w:t>
        </w:r>
      </w:hyperlink>
      <w:r w:rsidRPr="00CC2FD0">
        <w:rPr>
          <w:rFonts w:ascii="Arial" w:eastAsia="Times New Roman" w:hAnsi="Arial" w:cs="Arial"/>
          <w:color w:val="999999"/>
          <w:sz w:val="14"/>
          <w:szCs w:val="14"/>
          <w:lang w:eastAsia="es-ES"/>
        </w:rPr>
        <w:t xml:space="preserve"> </w:t>
      </w:r>
      <w:r w:rsidRPr="00CC2FD0">
        <w:rPr>
          <w:rFonts w:ascii="Arial" w:eastAsia="Times New Roman" w:hAnsi="Arial" w:cs="Arial"/>
          <w:color w:val="999999"/>
          <w:sz w:val="14"/>
          <w:lang w:eastAsia="es-ES"/>
        </w:rPr>
        <w:t> </w:t>
      </w:r>
      <w:proofErr w:type="spellStart"/>
      <w:r w:rsidRPr="00CC2FD0">
        <w:rPr>
          <w:rFonts w:ascii="Arial" w:eastAsia="Times New Roman" w:hAnsi="Arial" w:cs="Arial"/>
          <w:color w:val="999999"/>
          <w:sz w:val="14"/>
          <w:lang w:eastAsia="es-ES"/>
        </w:rPr>
        <w:fldChar w:fldCharType="begin"/>
      </w:r>
      <w:r w:rsidRPr="00CC2FD0">
        <w:rPr>
          <w:rFonts w:ascii="Arial" w:eastAsia="Times New Roman" w:hAnsi="Arial" w:cs="Arial"/>
          <w:color w:val="999999"/>
          <w:sz w:val="14"/>
          <w:lang w:eastAsia="es-ES"/>
        </w:rPr>
        <w:instrText xml:space="preserve"> HYPERLINK "http://abc-economia.com/2012/07/24/alejandro-gonzalez-fue-elegido-director-de-corantioquia/" \l "respond" </w:instrText>
      </w:r>
      <w:r w:rsidRPr="00CC2FD0">
        <w:rPr>
          <w:rFonts w:ascii="Arial" w:eastAsia="Times New Roman" w:hAnsi="Arial" w:cs="Arial"/>
          <w:color w:val="999999"/>
          <w:sz w:val="14"/>
          <w:lang w:eastAsia="es-ES"/>
        </w:rPr>
        <w:fldChar w:fldCharType="separate"/>
      </w:r>
      <w:r w:rsidRPr="00CC2FD0">
        <w:rPr>
          <w:rFonts w:ascii="Arial" w:eastAsia="Times New Roman" w:hAnsi="Arial" w:cs="Arial"/>
          <w:color w:val="227AD1"/>
          <w:sz w:val="14"/>
          <w:lang w:eastAsia="es-ES"/>
        </w:rPr>
        <w:t>Add</w:t>
      </w:r>
      <w:proofErr w:type="spellEnd"/>
      <w:r w:rsidRPr="00CC2FD0">
        <w:rPr>
          <w:rFonts w:ascii="Arial" w:eastAsia="Times New Roman" w:hAnsi="Arial" w:cs="Arial"/>
          <w:color w:val="227AD1"/>
          <w:sz w:val="14"/>
          <w:lang w:eastAsia="es-ES"/>
        </w:rPr>
        <w:t xml:space="preserve"> </w:t>
      </w:r>
      <w:proofErr w:type="spellStart"/>
      <w:r w:rsidRPr="00CC2FD0">
        <w:rPr>
          <w:rFonts w:ascii="Arial" w:eastAsia="Times New Roman" w:hAnsi="Arial" w:cs="Arial"/>
          <w:color w:val="227AD1"/>
          <w:sz w:val="14"/>
          <w:lang w:eastAsia="es-ES"/>
        </w:rPr>
        <w:t>comments</w:t>
      </w:r>
      <w:proofErr w:type="spellEnd"/>
      <w:r w:rsidRPr="00CC2FD0">
        <w:rPr>
          <w:rFonts w:ascii="Arial" w:eastAsia="Times New Roman" w:hAnsi="Arial" w:cs="Arial"/>
          <w:color w:val="999999"/>
          <w:sz w:val="14"/>
          <w:lang w:eastAsia="es-ES"/>
        </w:rPr>
        <w:fldChar w:fldCharType="end"/>
      </w:r>
      <w:r w:rsidRPr="00CC2FD0">
        <w:rPr>
          <w:rFonts w:ascii="Arial" w:eastAsia="Times New Roman" w:hAnsi="Arial" w:cs="Arial"/>
          <w:color w:val="999999"/>
          <w:sz w:val="14"/>
          <w:szCs w:val="14"/>
          <w:lang w:eastAsia="es-ES"/>
        </w:rPr>
        <w:t xml:space="preserve"> </w:t>
      </w:r>
    </w:p>
    <w:p w:rsidR="00CC2FD0" w:rsidRPr="00CC2FD0" w:rsidRDefault="00CC2FD0" w:rsidP="00CC2FD0">
      <w:pPr>
        <w:shd w:val="clear" w:color="auto" w:fill="FFFFFF"/>
        <w:spacing w:after="0" w:line="240" w:lineRule="auto"/>
        <w:rPr>
          <w:rFonts w:ascii="Arial" w:eastAsia="Times New Roman" w:hAnsi="Arial" w:cs="Arial"/>
          <w:color w:val="000000"/>
          <w:sz w:val="15"/>
          <w:szCs w:val="15"/>
          <w:lang w:eastAsia="es-ES"/>
        </w:rPr>
      </w:pPr>
      <w:proofErr w:type="spellStart"/>
      <w:proofErr w:type="gramStart"/>
      <w:r w:rsidRPr="00CC2FD0">
        <w:rPr>
          <w:rFonts w:ascii="Arial" w:eastAsia="Times New Roman" w:hAnsi="Arial" w:cs="Arial"/>
          <w:color w:val="000000"/>
          <w:sz w:val="15"/>
          <w:lang w:eastAsia="es-ES"/>
        </w:rPr>
        <w:t>jul</w:t>
      </w:r>
      <w:proofErr w:type="spellEnd"/>
      <w:proofErr w:type="gramEnd"/>
      <w:r w:rsidRPr="00CC2FD0">
        <w:rPr>
          <w:rFonts w:ascii="Arial" w:eastAsia="Times New Roman" w:hAnsi="Arial" w:cs="Arial"/>
          <w:color w:val="000000"/>
          <w:sz w:val="15"/>
          <w:szCs w:val="15"/>
          <w:lang w:eastAsia="es-ES"/>
        </w:rPr>
        <w:t xml:space="preserve"> </w:t>
      </w:r>
      <w:r w:rsidRPr="00CC2FD0">
        <w:rPr>
          <w:rFonts w:ascii="Arial" w:eastAsia="Times New Roman" w:hAnsi="Arial" w:cs="Arial"/>
          <w:color w:val="000000"/>
          <w:sz w:val="15"/>
          <w:lang w:eastAsia="es-ES"/>
        </w:rPr>
        <w:t>242012</w:t>
      </w:r>
    </w:p>
    <w:p w:rsidR="00CC2FD0" w:rsidRPr="00CC2FD0" w:rsidRDefault="00CC2FD0" w:rsidP="00CC2FD0">
      <w:pPr>
        <w:shd w:val="clear" w:color="auto" w:fill="FFFFFF"/>
        <w:spacing w:after="0" w:line="240" w:lineRule="auto"/>
        <w:rPr>
          <w:rFonts w:ascii="Arial" w:eastAsia="Times New Roman" w:hAnsi="Arial" w:cs="Arial"/>
          <w:color w:val="000000"/>
          <w:sz w:val="15"/>
          <w:szCs w:val="15"/>
          <w:lang w:eastAsia="es-ES"/>
        </w:rPr>
      </w:pPr>
      <w:r w:rsidRPr="00CC2FD0">
        <w:rPr>
          <w:rFonts w:ascii="Arial" w:eastAsia="Times New Roman" w:hAnsi="Arial" w:cs="Arial"/>
          <w:color w:val="000000"/>
          <w:sz w:val="15"/>
          <w:lang w:eastAsia="es-ES"/>
        </w:rPr>
        <w:t> </w:t>
      </w:r>
      <w:r w:rsidRPr="00CC2FD0">
        <w:rPr>
          <w:rFonts w:ascii="Arial" w:eastAsia="Times New Roman" w:hAnsi="Arial" w:cs="Arial"/>
          <w:color w:val="000000"/>
          <w:sz w:val="15"/>
          <w:szCs w:val="15"/>
          <w:lang w:eastAsia="es-ES"/>
        </w:rPr>
        <w:t xml:space="preserve"> </w:t>
      </w:r>
    </w:p>
    <w:p w:rsidR="00CC2FD0" w:rsidRPr="00CC2FD0" w:rsidRDefault="00CC2FD0" w:rsidP="00CC2FD0">
      <w:pPr>
        <w:shd w:val="clear" w:color="auto" w:fill="FFFFFF"/>
        <w:spacing w:after="0" w:line="384" w:lineRule="atLeast"/>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3803015" cy="3803015"/>
            <wp:effectExtent l="19050" t="0" r="6985" b="0"/>
            <wp:docPr id="1" name="Imagen 1" descr="http://abc-economia.com/wp-content/uploads/2012/07/ALEJANDRO-GONZALEZ-VALENC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c-economia.com/wp-content/uploads/2012/07/ALEJANDRO-GONZALEZ-VALENCIA3.jpg"/>
                    <pic:cNvPicPr>
                      <a:picLocks noChangeAspect="1" noChangeArrowheads="1"/>
                    </pic:cNvPicPr>
                  </pic:nvPicPr>
                  <pic:blipFill>
                    <a:blip r:embed="rId5"/>
                    <a:srcRect/>
                    <a:stretch>
                      <a:fillRect/>
                    </a:stretch>
                  </pic:blipFill>
                  <pic:spPr bwMode="auto">
                    <a:xfrm>
                      <a:off x="0" y="0"/>
                      <a:ext cx="3803015" cy="3803015"/>
                    </a:xfrm>
                    <a:prstGeom prst="rect">
                      <a:avLst/>
                    </a:prstGeom>
                    <a:noFill/>
                    <a:ln w="9525">
                      <a:noFill/>
                      <a:miter lim="800000"/>
                      <a:headEnd/>
                      <a:tailEnd/>
                    </a:ln>
                  </pic:spPr>
                </pic:pic>
              </a:graphicData>
            </a:graphic>
          </wp:inline>
        </w:drawing>
      </w:r>
    </w:p>
    <w:p w:rsidR="00CC2FD0" w:rsidRPr="00CC2FD0" w:rsidRDefault="00CC2FD0" w:rsidP="00CC2FD0">
      <w:pPr>
        <w:shd w:val="clear" w:color="auto" w:fill="FFFFFF"/>
        <w:spacing w:line="204" w:lineRule="atLeast"/>
        <w:jc w:val="center"/>
        <w:rPr>
          <w:rFonts w:ascii="Arial" w:eastAsia="Times New Roman" w:hAnsi="Arial" w:cs="Arial"/>
          <w:i/>
          <w:iCs/>
          <w:color w:val="000000"/>
          <w:sz w:val="17"/>
          <w:szCs w:val="17"/>
          <w:lang w:eastAsia="es-ES"/>
        </w:rPr>
      </w:pPr>
      <w:r w:rsidRPr="00CC2FD0">
        <w:rPr>
          <w:rFonts w:ascii="Arial" w:eastAsia="Times New Roman" w:hAnsi="Arial" w:cs="Arial"/>
          <w:i/>
          <w:iCs/>
          <w:color w:val="000000"/>
          <w:sz w:val="17"/>
          <w:szCs w:val="17"/>
          <w:lang w:eastAsia="es-ES"/>
        </w:rPr>
        <w:t xml:space="preserve">Foto: Área Metropolitana del Valle de </w:t>
      </w:r>
      <w:proofErr w:type="spellStart"/>
      <w:r w:rsidRPr="00CC2FD0">
        <w:rPr>
          <w:rFonts w:ascii="Arial" w:eastAsia="Times New Roman" w:hAnsi="Arial" w:cs="Arial"/>
          <w:i/>
          <w:iCs/>
          <w:color w:val="000000"/>
          <w:sz w:val="17"/>
          <w:szCs w:val="17"/>
          <w:lang w:eastAsia="es-ES"/>
        </w:rPr>
        <w:t>Aburrá</w:t>
      </w:r>
      <w:proofErr w:type="spellEnd"/>
    </w:p>
    <w:p w:rsidR="00CC2FD0" w:rsidRPr="00CC2FD0" w:rsidRDefault="00CC2FD0" w:rsidP="00CC2FD0">
      <w:pPr>
        <w:shd w:val="clear" w:color="auto" w:fill="FFFFFF"/>
        <w:spacing w:before="100" w:beforeAutospacing="1" w:after="360" w:line="384" w:lineRule="atLeast"/>
        <w:jc w:val="both"/>
        <w:rPr>
          <w:rFonts w:ascii="Arial" w:eastAsia="Times New Roman" w:hAnsi="Arial" w:cs="Arial"/>
          <w:color w:val="000000"/>
          <w:sz w:val="17"/>
          <w:szCs w:val="17"/>
          <w:lang w:eastAsia="es-ES"/>
        </w:rPr>
      </w:pPr>
      <w:r w:rsidRPr="00CC2FD0">
        <w:rPr>
          <w:rFonts w:ascii="Arial" w:eastAsia="Times New Roman" w:hAnsi="Arial" w:cs="Arial"/>
          <w:color w:val="000000"/>
          <w:sz w:val="17"/>
          <w:szCs w:val="17"/>
          <w:lang w:eastAsia="es-ES"/>
        </w:rPr>
        <w:t xml:space="preserve">El Consejo Directivo de </w:t>
      </w:r>
      <w:proofErr w:type="spellStart"/>
      <w:r w:rsidRPr="00CC2FD0">
        <w:rPr>
          <w:rFonts w:ascii="Arial" w:eastAsia="Times New Roman" w:hAnsi="Arial" w:cs="Arial"/>
          <w:color w:val="000000"/>
          <w:sz w:val="17"/>
          <w:szCs w:val="17"/>
          <w:lang w:eastAsia="es-ES"/>
        </w:rPr>
        <w:t>Corantioquia</w:t>
      </w:r>
      <w:proofErr w:type="spellEnd"/>
      <w:r w:rsidRPr="00CC2FD0">
        <w:rPr>
          <w:rFonts w:ascii="Arial" w:eastAsia="Times New Roman" w:hAnsi="Arial" w:cs="Arial"/>
          <w:color w:val="000000"/>
          <w:sz w:val="17"/>
          <w:szCs w:val="17"/>
          <w:lang w:eastAsia="es-ES"/>
        </w:rPr>
        <w:t xml:space="preserve"> informó al final de la sesión realizada en la sede de la Corporación, que el Ingeniero Ambiental Alejandro González será el nuevo Director General de la Entidad.</w:t>
      </w:r>
    </w:p>
    <w:p w:rsidR="00CC2FD0" w:rsidRPr="00CC2FD0" w:rsidRDefault="00CC2FD0" w:rsidP="00CC2FD0">
      <w:pPr>
        <w:shd w:val="clear" w:color="auto" w:fill="FFFFFF"/>
        <w:spacing w:before="100" w:beforeAutospacing="1" w:after="360" w:line="384" w:lineRule="atLeast"/>
        <w:jc w:val="both"/>
        <w:rPr>
          <w:rFonts w:ascii="Arial" w:eastAsia="Times New Roman" w:hAnsi="Arial" w:cs="Arial"/>
          <w:color w:val="000000"/>
          <w:sz w:val="17"/>
          <w:szCs w:val="17"/>
          <w:lang w:eastAsia="es-ES"/>
        </w:rPr>
      </w:pPr>
      <w:r w:rsidRPr="00CC2FD0">
        <w:rPr>
          <w:rFonts w:ascii="Arial" w:eastAsia="Times New Roman" w:hAnsi="Arial" w:cs="Arial"/>
          <w:color w:val="000000"/>
          <w:sz w:val="17"/>
          <w:szCs w:val="17"/>
          <w:lang w:eastAsia="es-ES"/>
        </w:rPr>
        <w:t>La votación que se había realizado el pasado 6 de julio se ratificó tras ser aclaradas las dudas que habían surgido frente a la forma en que se configuraba la mayoría absoluta. Ante la situación, el Ministerio de Ambiente y Desarrollo Sostenible emitió un concepto el 23 de julio de 2012 en el cual retoma la jurisprudencia emitida por la Sección Quinta del Consejo de Estado.</w:t>
      </w:r>
    </w:p>
    <w:p w:rsidR="00CC2FD0" w:rsidRPr="00CC2FD0" w:rsidRDefault="00CC2FD0" w:rsidP="00CC2FD0">
      <w:pPr>
        <w:shd w:val="clear" w:color="auto" w:fill="FFFFFF"/>
        <w:spacing w:before="100" w:beforeAutospacing="1" w:after="360" w:line="384" w:lineRule="atLeast"/>
        <w:jc w:val="both"/>
        <w:rPr>
          <w:rFonts w:ascii="Arial" w:eastAsia="Times New Roman" w:hAnsi="Arial" w:cs="Arial"/>
          <w:color w:val="000000"/>
          <w:sz w:val="17"/>
          <w:szCs w:val="17"/>
          <w:lang w:eastAsia="es-ES"/>
        </w:rPr>
      </w:pPr>
      <w:r w:rsidRPr="00CC2FD0">
        <w:rPr>
          <w:rFonts w:ascii="Arial" w:eastAsia="Times New Roman" w:hAnsi="Arial" w:cs="Arial"/>
          <w:color w:val="000000"/>
          <w:sz w:val="17"/>
          <w:szCs w:val="17"/>
          <w:lang w:eastAsia="es-ES"/>
        </w:rPr>
        <w:t xml:space="preserve">El concepto aclara que “de acuerdo con los pronunciamientos de la Sección Quinta del Consejo de Estado, la mayoría absoluta se configura mediante la aproximación por defecto (a diferencia por exceso) del número que resulte de dividir por dos el número de personas, más la unidad”, lo que quiere decir que en el caso de </w:t>
      </w:r>
      <w:proofErr w:type="spellStart"/>
      <w:r w:rsidRPr="00CC2FD0">
        <w:rPr>
          <w:rFonts w:ascii="Arial" w:eastAsia="Times New Roman" w:hAnsi="Arial" w:cs="Arial"/>
          <w:color w:val="000000"/>
          <w:sz w:val="17"/>
          <w:szCs w:val="17"/>
          <w:lang w:eastAsia="es-ES"/>
        </w:rPr>
        <w:t>Corantioquia</w:t>
      </w:r>
      <w:proofErr w:type="spellEnd"/>
      <w:r w:rsidRPr="00CC2FD0">
        <w:rPr>
          <w:rFonts w:ascii="Arial" w:eastAsia="Times New Roman" w:hAnsi="Arial" w:cs="Arial"/>
          <w:color w:val="000000"/>
          <w:sz w:val="17"/>
          <w:szCs w:val="17"/>
          <w:lang w:eastAsia="es-ES"/>
        </w:rPr>
        <w:t xml:space="preserve"> que tiene un consejo directivo conformado por 13 consejeros, la mayoría absoluta la constituyen 7 personas.</w:t>
      </w:r>
    </w:p>
    <w:p w:rsidR="00CC2FD0" w:rsidRPr="00CC2FD0" w:rsidRDefault="00CC2FD0" w:rsidP="00CC2FD0">
      <w:pPr>
        <w:shd w:val="clear" w:color="auto" w:fill="FFFFFF"/>
        <w:spacing w:before="100" w:beforeAutospacing="1" w:after="360" w:line="384" w:lineRule="atLeast"/>
        <w:jc w:val="both"/>
        <w:rPr>
          <w:rFonts w:ascii="Arial" w:eastAsia="Times New Roman" w:hAnsi="Arial" w:cs="Arial"/>
          <w:color w:val="000000"/>
          <w:sz w:val="17"/>
          <w:szCs w:val="17"/>
          <w:lang w:eastAsia="es-ES"/>
        </w:rPr>
      </w:pPr>
      <w:r w:rsidRPr="00CC2FD0">
        <w:rPr>
          <w:rFonts w:ascii="Arial" w:eastAsia="Times New Roman" w:hAnsi="Arial" w:cs="Arial"/>
          <w:b/>
          <w:bCs/>
          <w:color w:val="000000"/>
          <w:sz w:val="17"/>
          <w:lang w:eastAsia="es-ES"/>
        </w:rPr>
        <w:t xml:space="preserve">¿Quién es el nuevo Director de </w:t>
      </w:r>
      <w:proofErr w:type="spellStart"/>
      <w:r w:rsidRPr="00CC2FD0">
        <w:rPr>
          <w:rFonts w:ascii="Arial" w:eastAsia="Times New Roman" w:hAnsi="Arial" w:cs="Arial"/>
          <w:b/>
          <w:bCs/>
          <w:color w:val="000000"/>
          <w:sz w:val="17"/>
          <w:lang w:eastAsia="es-ES"/>
        </w:rPr>
        <w:t>Corantioquia</w:t>
      </w:r>
      <w:proofErr w:type="spellEnd"/>
      <w:r w:rsidRPr="00CC2FD0">
        <w:rPr>
          <w:rFonts w:ascii="Arial" w:eastAsia="Times New Roman" w:hAnsi="Arial" w:cs="Arial"/>
          <w:b/>
          <w:bCs/>
          <w:color w:val="000000"/>
          <w:sz w:val="17"/>
          <w:lang w:eastAsia="es-ES"/>
        </w:rPr>
        <w:t>?</w:t>
      </w:r>
    </w:p>
    <w:p w:rsidR="00CC2FD0" w:rsidRPr="00CC2FD0" w:rsidRDefault="00CC2FD0" w:rsidP="00CC2FD0">
      <w:pPr>
        <w:shd w:val="clear" w:color="auto" w:fill="FFFFFF"/>
        <w:spacing w:before="100" w:beforeAutospacing="1" w:after="360" w:line="384" w:lineRule="atLeast"/>
        <w:jc w:val="both"/>
        <w:rPr>
          <w:rFonts w:ascii="Arial" w:eastAsia="Times New Roman" w:hAnsi="Arial" w:cs="Arial"/>
          <w:color w:val="000000"/>
          <w:sz w:val="17"/>
          <w:szCs w:val="17"/>
          <w:lang w:eastAsia="es-ES"/>
        </w:rPr>
      </w:pPr>
      <w:r w:rsidRPr="00CC2FD0">
        <w:rPr>
          <w:rFonts w:ascii="Arial" w:eastAsia="Times New Roman" w:hAnsi="Arial" w:cs="Arial"/>
          <w:color w:val="000000"/>
          <w:sz w:val="17"/>
          <w:szCs w:val="17"/>
          <w:lang w:eastAsia="es-ES"/>
        </w:rPr>
        <w:lastRenderedPageBreak/>
        <w:t xml:space="preserve">Alejandro González es Ingeniero Ambiental de profesión, además es magister en Estudios Urbanos Regionales de la Universidad Nacional. Se desempeñó como Subdirector Ambiental del Área Metropolitana del Valle de </w:t>
      </w:r>
      <w:proofErr w:type="spellStart"/>
      <w:r w:rsidRPr="00CC2FD0">
        <w:rPr>
          <w:rFonts w:ascii="Arial" w:eastAsia="Times New Roman" w:hAnsi="Arial" w:cs="Arial"/>
          <w:color w:val="000000"/>
          <w:sz w:val="17"/>
          <w:szCs w:val="17"/>
          <w:lang w:eastAsia="es-ES"/>
        </w:rPr>
        <w:t>Aburrá</w:t>
      </w:r>
      <w:proofErr w:type="spellEnd"/>
      <w:r w:rsidRPr="00CC2FD0">
        <w:rPr>
          <w:rFonts w:ascii="Arial" w:eastAsia="Times New Roman" w:hAnsi="Arial" w:cs="Arial"/>
          <w:color w:val="000000"/>
          <w:sz w:val="17"/>
          <w:szCs w:val="17"/>
          <w:lang w:eastAsia="es-ES"/>
        </w:rPr>
        <w:t xml:space="preserve"> y ocupó el cargo de Subsecretario de Medio Ambiente de la Alcaldía de Medellín</w:t>
      </w:r>
    </w:p>
    <w:p w:rsidR="002908F2" w:rsidRDefault="002908F2"/>
    <w:sectPr w:rsidR="002908F2" w:rsidSect="002908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CC2FD0"/>
    <w:rsid w:val="000D3621"/>
    <w:rsid w:val="0011732A"/>
    <w:rsid w:val="001E2368"/>
    <w:rsid w:val="0022625F"/>
    <w:rsid w:val="002908F2"/>
    <w:rsid w:val="0031752D"/>
    <w:rsid w:val="0037029C"/>
    <w:rsid w:val="003C714C"/>
    <w:rsid w:val="004C583E"/>
    <w:rsid w:val="0065560C"/>
    <w:rsid w:val="006944F3"/>
    <w:rsid w:val="009103D5"/>
    <w:rsid w:val="00A163F9"/>
    <w:rsid w:val="00B073B5"/>
    <w:rsid w:val="00C72734"/>
    <w:rsid w:val="00CC2F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F2"/>
  </w:style>
  <w:style w:type="paragraph" w:styleId="Ttulo1">
    <w:name w:val="heading 1"/>
    <w:basedOn w:val="Normal"/>
    <w:link w:val="Ttulo1Car"/>
    <w:uiPriority w:val="9"/>
    <w:qFormat/>
    <w:rsid w:val="00CC2FD0"/>
    <w:pPr>
      <w:spacing w:before="120" w:after="120" w:line="264" w:lineRule="atLeast"/>
      <w:outlineLvl w:val="0"/>
    </w:pPr>
    <w:rPr>
      <w:rFonts w:ascii="Times New Roman" w:eastAsia="Times New Roman" w:hAnsi="Times New Roman" w:cs="Times New Roman"/>
      <w:color w:val="333333"/>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2FD0"/>
    <w:rPr>
      <w:rFonts w:ascii="Times New Roman" w:eastAsia="Times New Roman" w:hAnsi="Times New Roman" w:cs="Times New Roman"/>
      <w:color w:val="333333"/>
      <w:kern w:val="36"/>
      <w:sz w:val="48"/>
      <w:szCs w:val="48"/>
      <w:lang w:eastAsia="es-ES"/>
    </w:rPr>
  </w:style>
  <w:style w:type="character" w:styleId="Hipervnculo">
    <w:name w:val="Hyperlink"/>
    <w:basedOn w:val="Fuentedeprrafopredeter"/>
    <w:uiPriority w:val="99"/>
    <w:semiHidden/>
    <w:unhideWhenUsed/>
    <w:rsid w:val="00CC2FD0"/>
    <w:rPr>
      <w:strike w:val="0"/>
      <w:dstrike w:val="0"/>
      <w:color w:val="227AD1"/>
      <w:u w:val="none"/>
      <w:effect w:val="none"/>
    </w:rPr>
  </w:style>
  <w:style w:type="paragraph" w:styleId="NormalWeb">
    <w:name w:val="Normal (Web)"/>
    <w:basedOn w:val="Normal"/>
    <w:uiPriority w:val="99"/>
    <w:semiHidden/>
    <w:unhideWhenUsed/>
    <w:rsid w:val="00CC2FD0"/>
    <w:pPr>
      <w:spacing w:before="100" w:beforeAutospacing="1" w:after="360" w:line="240" w:lineRule="auto"/>
    </w:pPr>
    <w:rPr>
      <w:rFonts w:ascii="Times New Roman" w:eastAsia="Times New Roman" w:hAnsi="Times New Roman" w:cs="Times New Roman"/>
      <w:sz w:val="24"/>
      <w:szCs w:val="24"/>
      <w:lang w:eastAsia="es-ES"/>
    </w:rPr>
  </w:style>
  <w:style w:type="paragraph" w:customStyle="1" w:styleId="wp-caption-text">
    <w:name w:val="wp-caption-text"/>
    <w:basedOn w:val="Normal"/>
    <w:rsid w:val="00CC2FD0"/>
    <w:pPr>
      <w:spacing w:after="0" w:line="204" w:lineRule="atLeast"/>
      <w:jc w:val="center"/>
    </w:pPr>
    <w:rPr>
      <w:rFonts w:ascii="Times New Roman" w:eastAsia="Times New Roman" w:hAnsi="Times New Roman" w:cs="Times New Roman"/>
      <w:i/>
      <w:iCs/>
      <w:sz w:val="24"/>
      <w:szCs w:val="24"/>
      <w:lang w:eastAsia="es-ES"/>
    </w:rPr>
  </w:style>
  <w:style w:type="character" w:customStyle="1" w:styleId="day">
    <w:name w:val="day"/>
    <w:basedOn w:val="Fuentedeprrafopredeter"/>
    <w:rsid w:val="00CC2FD0"/>
  </w:style>
  <w:style w:type="character" w:customStyle="1" w:styleId="month">
    <w:name w:val="month"/>
    <w:basedOn w:val="Fuentedeprrafopredeter"/>
    <w:rsid w:val="00CC2FD0"/>
  </w:style>
  <w:style w:type="character" w:customStyle="1" w:styleId="year">
    <w:name w:val="year"/>
    <w:basedOn w:val="Fuentedeprrafopredeter"/>
    <w:rsid w:val="00CC2FD0"/>
  </w:style>
  <w:style w:type="character" w:customStyle="1" w:styleId="category2">
    <w:name w:val="category2"/>
    <w:basedOn w:val="Fuentedeprrafopredeter"/>
    <w:rsid w:val="00CC2FD0"/>
  </w:style>
  <w:style w:type="character" w:customStyle="1" w:styleId="icon29">
    <w:name w:val="icon29"/>
    <w:basedOn w:val="Fuentedeprrafopredeter"/>
    <w:rsid w:val="00CC2FD0"/>
  </w:style>
  <w:style w:type="character" w:customStyle="1" w:styleId="comments2">
    <w:name w:val="comments2"/>
    <w:basedOn w:val="Fuentedeprrafopredeter"/>
    <w:rsid w:val="00CC2FD0"/>
  </w:style>
  <w:style w:type="character" w:customStyle="1" w:styleId="post-format-icon2">
    <w:name w:val="post-format-icon2"/>
    <w:basedOn w:val="Fuentedeprrafopredeter"/>
    <w:rsid w:val="00CC2FD0"/>
  </w:style>
  <w:style w:type="character" w:styleId="Textoennegrita">
    <w:name w:val="Strong"/>
    <w:basedOn w:val="Fuentedeprrafopredeter"/>
    <w:uiPriority w:val="22"/>
    <w:qFormat/>
    <w:rsid w:val="00CC2FD0"/>
    <w:rPr>
      <w:b/>
      <w:bCs/>
    </w:rPr>
  </w:style>
  <w:style w:type="paragraph" w:styleId="Textodeglobo">
    <w:name w:val="Balloon Text"/>
    <w:basedOn w:val="Normal"/>
    <w:link w:val="TextodegloboCar"/>
    <w:uiPriority w:val="99"/>
    <w:semiHidden/>
    <w:unhideWhenUsed/>
    <w:rsid w:val="00CC2F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2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305181">
      <w:bodyDiv w:val="1"/>
      <w:marLeft w:val="0"/>
      <w:marRight w:val="0"/>
      <w:marTop w:val="0"/>
      <w:marBottom w:val="0"/>
      <w:divBdr>
        <w:top w:val="none" w:sz="0" w:space="0" w:color="auto"/>
        <w:left w:val="none" w:sz="0" w:space="0" w:color="auto"/>
        <w:bottom w:val="none" w:sz="0" w:space="0" w:color="auto"/>
        <w:right w:val="none" w:sz="0" w:space="0" w:color="auto"/>
      </w:divBdr>
      <w:divsChild>
        <w:div w:id="463936276">
          <w:marLeft w:val="0"/>
          <w:marRight w:val="0"/>
          <w:marTop w:val="255"/>
          <w:marBottom w:val="255"/>
          <w:divBdr>
            <w:top w:val="single" w:sz="4" w:space="6" w:color="B6D1E4"/>
            <w:left w:val="single" w:sz="4" w:space="6" w:color="B6D1E4"/>
            <w:bottom w:val="single" w:sz="4" w:space="6" w:color="B6D1E4"/>
            <w:right w:val="single" w:sz="4" w:space="6" w:color="B6D1E4"/>
          </w:divBdr>
          <w:divsChild>
            <w:div w:id="1369837029">
              <w:marLeft w:val="0"/>
              <w:marRight w:val="0"/>
              <w:marTop w:val="0"/>
              <w:marBottom w:val="0"/>
              <w:divBdr>
                <w:top w:val="none" w:sz="0" w:space="0" w:color="auto"/>
                <w:left w:val="none" w:sz="0" w:space="0" w:color="auto"/>
                <w:bottom w:val="none" w:sz="0" w:space="0" w:color="auto"/>
                <w:right w:val="none" w:sz="0" w:space="0" w:color="auto"/>
              </w:divBdr>
              <w:divsChild>
                <w:div w:id="1502351767">
                  <w:marLeft w:val="0"/>
                  <w:marRight w:val="0"/>
                  <w:marTop w:val="0"/>
                  <w:marBottom w:val="0"/>
                  <w:divBdr>
                    <w:top w:val="none" w:sz="0" w:space="0" w:color="auto"/>
                    <w:left w:val="none" w:sz="0" w:space="0" w:color="auto"/>
                    <w:bottom w:val="none" w:sz="0" w:space="0" w:color="auto"/>
                    <w:right w:val="none" w:sz="0" w:space="0" w:color="auto"/>
                  </w:divBdr>
                  <w:divsChild>
                    <w:div w:id="239143021">
                      <w:marLeft w:val="0"/>
                      <w:marRight w:val="0"/>
                      <w:marTop w:val="191"/>
                      <w:marBottom w:val="0"/>
                      <w:divBdr>
                        <w:top w:val="none" w:sz="0" w:space="0" w:color="auto"/>
                        <w:left w:val="none" w:sz="0" w:space="0" w:color="auto"/>
                        <w:bottom w:val="none" w:sz="0" w:space="0" w:color="auto"/>
                        <w:right w:val="none" w:sz="0" w:space="0" w:color="auto"/>
                      </w:divBdr>
                      <w:divsChild>
                        <w:div w:id="1987780123">
                          <w:marLeft w:val="0"/>
                          <w:marRight w:val="0"/>
                          <w:marTop w:val="0"/>
                          <w:marBottom w:val="0"/>
                          <w:divBdr>
                            <w:top w:val="none" w:sz="0" w:space="0" w:color="auto"/>
                            <w:left w:val="none" w:sz="0" w:space="0" w:color="auto"/>
                            <w:bottom w:val="none" w:sz="0" w:space="0" w:color="auto"/>
                            <w:right w:val="none" w:sz="0" w:space="0" w:color="auto"/>
                          </w:divBdr>
                          <w:divsChild>
                            <w:div w:id="1744064166">
                              <w:marLeft w:val="0"/>
                              <w:marRight w:val="0"/>
                              <w:marTop w:val="0"/>
                              <w:marBottom w:val="0"/>
                              <w:divBdr>
                                <w:top w:val="none" w:sz="0" w:space="0" w:color="auto"/>
                                <w:left w:val="none" w:sz="0" w:space="0" w:color="auto"/>
                                <w:bottom w:val="none" w:sz="0" w:space="0" w:color="auto"/>
                                <w:right w:val="none" w:sz="0" w:space="0" w:color="auto"/>
                              </w:divBdr>
                              <w:divsChild>
                                <w:div w:id="1862276119">
                                  <w:marLeft w:val="0"/>
                                  <w:marRight w:val="0"/>
                                  <w:marTop w:val="0"/>
                                  <w:marBottom w:val="0"/>
                                  <w:divBdr>
                                    <w:top w:val="none" w:sz="0" w:space="0" w:color="auto"/>
                                    <w:left w:val="none" w:sz="0" w:space="0" w:color="auto"/>
                                    <w:bottom w:val="none" w:sz="0" w:space="0" w:color="auto"/>
                                    <w:right w:val="none" w:sz="0" w:space="0" w:color="auto"/>
                                  </w:divBdr>
                                  <w:divsChild>
                                    <w:div w:id="1715159481">
                                      <w:marLeft w:val="0"/>
                                      <w:marRight w:val="0"/>
                                      <w:marTop w:val="0"/>
                                      <w:marBottom w:val="0"/>
                                      <w:divBdr>
                                        <w:top w:val="none" w:sz="0" w:space="0" w:color="auto"/>
                                        <w:left w:val="none" w:sz="0" w:space="0" w:color="auto"/>
                                        <w:bottom w:val="none" w:sz="0" w:space="0" w:color="auto"/>
                                        <w:right w:val="none" w:sz="0" w:space="0" w:color="auto"/>
                                      </w:divBdr>
                                    </w:div>
                                  </w:divsChild>
                                </w:div>
                                <w:div w:id="1222059657">
                                  <w:marLeft w:val="0"/>
                                  <w:marRight w:val="0"/>
                                  <w:marTop w:val="0"/>
                                  <w:marBottom w:val="0"/>
                                  <w:divBdr>
                                    <w:top w:val="none" w:sz="0" w:space="0" w:color="auto"/>
                                    <w:left w:val="none" w:sz="0" w:space="0" w:color="auto"/>
                                    <w:bottom w:val="none" w:sz="0" w:space="0" w:color="auto"/>
                                    <w:right w:val="none" w:sz="0" w:space="0" w:color="auto"/>
                                  </w:divBdr>
                                </w:div>
                              </w:divsChild>
                            </w:div>
                            <w:div w:id="679771021">
                              <w:marLeft w:val="0"/>
                              <w:marRight w:val="0"/>
                              <w:marTop w:val="0"/>
                              <w:marBottom w:val="0"/>
                              <w:divBdr>
                                <w:top w:val="none" w:sz="0" w:space="0" w:color="auto"/>
                                <w:left w:val="none" w:sz="0" w:space="0" w:color="auto"/>
                                <w:bottom w:val="none" w:sz="0" w:space="0" w:color="auto"/>
                                <w:right w:val="none" w:sz="0" w:space="0" w:color="auto"/>
                              </w:divBdr>
                              <w:divsChild>
                                <w:div w:id="179592233">
                                  <w:marLeft w:val="0"/>
                                  <w:marRight w:val="0"/>
                                  <w:marTop w:val="0"/>
                                  <w:marBottom w:val="240"/>
                                  <w:divBdr>
                                    <w:top w:val="none" w:sz="0" w:space="0" w:color="auto"/>
                                    <w:left w:val="none" w:sz="0" w:space="0" w:color="auto"/>
                                    <w:bottom w:val="none" w:sz="0" w:space="0" w:color="auto"/>
                                    <w:right w:val="none" w:sz="0" w:space="0" w:color="auto"/>
                                  </w:divBdr>
                                  <w:divsChild>
                                    <w:div w:id="12713575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bc-economia.com/seccion/economia-activa/actua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1617</Characters>
  <Application>Microsoft Office Word</Application>
  <DocSecurity>0</DocSecurity>
  <Lines>13</Lines>
  <Paragraphs>3</Paragraphs>
  <ScaleCrop>false</ScaleCrop>
  <Company>home</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dc:creator>
  <cp:keywords/>
  <dc:description/>
  <cp:lastModifiedBy>Humberto</cp:lastModifiedBy>
  <cp:revision>1</cp:revision>
  <dcterms:created xsi:type="dcterms:W3CDTF">2012-07-25T09:58:00Z</dcterms:created>
  <dcterms:modified xsi:type="dcterms:W3CDTF">2012-07-25T09:59:00Z</dcterms:modified>
</cp:coreProperties>
</file>