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13" w:rsidRDefault="00664A13" w:rsidP="00E414BD">
      <w:pPr>
        <w:pStyle w:val="Default"/>
      </w:pPr>
      <w:r>
        <w:t>Medellín, marzo 19 de 2015</w:t>
      </w:r>
    </w:p>
    <w:p w:rsidR="00664A13" w:rsidRDefault="00664A13" w:rsidP="00E414BD">
      <w:pPr>
        <w:pStyle w:val="Default"/>
      </w:pPr>
    </w:p>
    <w:p w:rsidR="00664A13" w:rsidRDefault="00664A13" w:rsidP="00E414BD">
      <w:pPr>
        <w:pStyle w:val="Default"/>
      </w:pPr>
    </w:p>
    <w:p w:rsidR="009F01DA" w:rsidRPr="00DA614A" w:rsidRDefault="009F01DA" w:rsidP="00E414BD">
      <w:pPr>
        <w:pStyle w:val="Default"/>
      </w:pPr>
      <w:r w:rsidRPr="00DA614A">
        <w:t>Doctora:</w:t>
      </w:r>
    </w:p>
    <w:p w:rsidR="009F01DA" w:rsidRPr="00664A13" w:rsidRDefault="009F01DA" w:rsidP="00E414BD">
      <w:pPr>
        <w:pStyle w:val="Default"/>
        <w:rPr>
          <w:b/>
        </w:rPr>
      </w:pPr>
      <w:r w:rsidRPr="00664A13">
        <w:rPr>
          <w:b/>
        </w:rPr>
        <w:t>OMAIRA DURANGO ESPINOSA</w:t>
      </w:r>
    </w:p>
    <w:p w:rsidR="009F01DA" w:rsidRPr="004C53E1" w:rsidRDefault="009F01DA" w:rsidP="009F01DA">
      <w:pPr>
        <w:spacing w:before="100" w:beforeAutospacing="1" w:after="0" w:line="240" w:lineRule="auto"/>
        <w:rPr>
          <w:rFonts w:ascii="Arial" w:eastAsia="Times New Roman" w:hAnsi="Arial" w:cs="Arial"/>
          <w:sz w:val="24"/>
          <w:szCs w:val="24"/>
          <w:lang w:eastAsia="es-ES"/>
        </w:rPr>
      </w:pPr>
      <w:r w:rsidRPr="00DA614A">
        <w:rPr>
          <w:rFonts w:ascii="Arial" w:hAnsi="Arial" w:cs="Arial"/>
          <w:sz w:val="24"/>
          <w:szCs w:val="24"/>
        </w:rPr>
        <w:t xml:space="preserve"> </w:t>
      </w:r>
      <w:r w:rsidRPr="004C53E1">
        <w:rPr>
          <w:rFonts w:ascii="Arial" w:eastAsia="Times New Roman" w:hAnsi="Arial" w:cs="Arial"/>
          <w:sz w:val="24"/>
          <w:szCs w:val="24"/>
          <w:lang w:eastAsia="es-ES"/>
        </w:rPr>
        <w:t>Coordinadora</w:t>
      </w:r>
    </w:p>
    <w:p w:rsidR="009F01DA" w:rsidRPr="004C53E1" w:rsidRDefault="009F01DA" w:rsidP="009F01DA">
      <w:pPr>
        <w:spacing w:before="100" w:beforeAutospacing="1" w:after="0" w:line="240" w:lineRule="auto"/>
        <w:rPr>
          <w:rFonts w:ascii="Arial" w:eastAsia="Times New Roman" w:hAnsi="Arial" w:cs="Arial"/>
          <w:sz w:val="24"/>
          <w:szCs w:val="24"/>
          <w:lang w:eastAsia="es-ES"/>
        </w:rPr>
      </w:pPr>
      <w:r w:rsidRPr="004C53E1">
        <w:rPr>
          <w:rFonts w:ascii="Arial" w:eastAsia="Times New Roman" w:hAnsi="Arial" w:cs="Arial"/>
          <w:sz w:val="24"/>
          <w:szCs w:val="24"/>
          <w:lang w:eastAsia="es-ES"/>
        </w:rPr>
        <w:t>Proceso de admisión</w:t>
      </w:r>
    </w:p>
    <w:p w:rsidR="009F01DA" w:rsidRPr="00DA614A" w:rsidRDefault="009F01DA" w:rsidP="009F01DA">
      <w:pPr>
        <w:spacing w:before="100" w:beforeAutospacing="1" w:after="0" w:line="240" w:lineRule="auto"/>
        <w:rPr>
          <w:rFonts w:ascii="Arial" w:eastAsia="Times New Roman" w:hAnsi="Arial" w:cs="Arial"/>
          <w:sz w:val="24"/>
          <w:szCs w:val="24"/>
          <w:lang w:eastAsia="es-ES"/>
        </w:rPr>
      </w:pPr>
      <w:r w:rsidRPr="004C53E1">
        <w:rPr>
          <w:rFonts w:ascii="Arial" w:eastAsia="Times New Roman" w:hAnsi="Arial" w:cs="Arial"/>
          <w:sz w:val="24"/>
          <w:szCs w:val="24"/>
          <w:lang w:eastAsia="es-ES"/>
        </w:rPr>
        <w:t>Depto. de Admisiones y Registro</w:t>
      </w:r>
    </w:p>
    <w:p w:rsidR="009F01DA" w:rsidRPr="00DA614A" w:rsidRDefault="009F01DA" w:rsidP="009F01DA">
      <w:pPr>
        <w:spacing w:before="100" w:beforeAutospacing="1" w:after="100" w:afterAutospacing="1" w:line="240" w:lineRule="auto"/>
        <w:rPr>
          <w:rFonts w:ascii="Arial" w:eastAsia="Times New Roman" w:hAnsi="Arial" w:cs="Arial"/>
          <w:sz w:val="24"/>
          <w:szCs w:val="24"/>
          <w:lang w:eastAsia="es-ES"/>
        </w:rPr>
      </w:pPr>
      <w:r w:rsidRPr="00DA614A">
        <w:rPr>
          <w:rFonts w:ascii="Arial" w:eastAsia="Times New Roman" w:hAnsi="Arial" w:cs="Arial"/>
          <w:sz w:val="24"/>
          <w:szCs w:val="24"/>
          <w:lang w:eastAsia="es-ES"/>
        </w:rPr>
        <w:t xml:space="preserve">Atendiendo  su amable solicitud, para que informe sobre </w:t>
      </w:r>
      <w:r w:rsidRPr="004C53E1">
        <w:rPr>
          <w:rFonts w:ascii="Arial" w:eastAsia="Times New Roman" w:hAnsi="Arial" w:cs="Arial"/>
          <w:sz w:val="24"/>
          <w:szCs w:val="24"/>
          <w:lang w:eastAsia="es-ES"/>
        </w:rPr>
        <w:t>“cuáles son los criterios que ustedes emplean para definir a alguien como miembro de comunidad negra”</w:t>
      </w:r>
      <w:r w:rsidRPr="00DA614A">
        <w:rPr>
          <w:rFonts w:ascii="Arial" w:eastAsia="Times New Roman" w:hAnsi="Arial" w:cs="Arial"/>
          <w:sz w:val="24"/>
          <w:szCs w:val="24"/>
          <w:lang w:eastAsia="es-ES"/>
        </w:rPr>
        <w:t xml:space="preserve">, </w:t>
      </w:r>
      <w:r w:rsidR="00122DCA" w:rsidRPr="00DA614A">
        <w:rPr>
          <w:rFonts w:ascii="Arial" w:eastAsia="Times New Roman" w:hAnsi="Arial" w:cs="Arial"/>
          <w:sz w:val="24"/>
          <w:szCs w:val="24"/>
          <w:lang w:eastAsia="es-ES"/>
        </w:rPr>
        <w:t>R</w:t>
      </w:r>
      <w:r w:rsidRPr="00DA614A">
        <w:rPr>
          <w:rFonts w:ascii="Arial" w:eastAsia="Times New Roman" w:hAnsi="Arial" w:cs="Arial"/>
          <w:sz w:val="24"/>
          <w:szCs w:val="24"/>
          <w:lang w:eastAsia="es-ES"/>
        </w:rPr>
        <w:t>espondo:</w:t>
      </w:r>
    </w:p>
    <w:p w:rsidR="00973503" w:rsidRDefault="00664A13" w:rsidP="00324E63">
      <w:pPr>
        <w:jc w:val="both"/>
        <w:rPr>
          <w:rFonts w:ascii="Arial" w:hAnsi="Arial" w:cs="Arial"/>
          <w:b/>
          <w:sz w:val="24"/>
          <w:szCs w:val="24"/>
        </w:rPr>
      </w:pPr>
      <w:r w:rsidRPr="00664A13">
        <w:rPr>
          <w:rFonts w:ascii="Arial" w:hAnsi="Arial" w:cs="Arial"/>
          <w:b/>
          <w:sz w:val="24"/>
          <w:szCs w:val="24"/>
        </w:rPr>
        <w:t xml:space="preserve">NO ES POR LA PIGMENTACIÓN, PORQUE EL MESTIZAJE HA CONDUCIDO A QUE PERSONAS  DESCENDIENTES DE NEGROS, VAN TENIENDO OTRAS PIGMENTACIONES, PERO EN SU SANGRE, SUS COSTUMBRES, SUS TRADICIONES, ESTÁN ALLÍ….HAY PIGMENTACIONES DIFERENTES AL COLOR NEGRO DE LA PIEL, EN PERSONAS CON UN MAYOR GRADO DE AUTO RECONOCIMIENTO Y CONCIENCIA ÉTNICA AFRO. </w:t>
      </w:r>
    </w:p>
    <w:p w:rsidR="00664A13" w:rsidRPr="00664A13" w:rsidRDefault="00664A13" w:rsidP="00324E63">
      <w:pPr>
        <w:jc w:val="both"/>
        <w:rPr>
          <w:rFonts w:ascii="Arial" w:hAnsi="Arial" w:cs="Arial"/>
          <w:b/>
          <w:sz w:val="24"/>
          <w:szCs w:val="24"/>
        </w:rPr>
      </w:pPr>
      <w:r>
        <w:rPr>
          <w:rFonts w:ascii="Arial" w:hAnsi="Arial" w:cs="Arial"/>
          <w:b/>
          <w:sz w:val="24"/>
          <w:szCs w:val="24"/>
        </w:rPr>
        <w:t>JUSTIFICACION</w:t>
      </w:r>
    </w:p>
    <w:p w:rsidR="00024144" w:rsidRPr="00DA614A" w:rsidRDefault="00024144" w:rsidP="00324E63">
      <w:pPr>
        <w:jc w:val="both"/>
        <w:rPr>
          <w:rFonts w:ascii="Arial" w:hAnsi="Arial" w:cs="Arial"/>
          <w:sz w:val="24"/>
          <w:szCs w:val="24"/>
        </w:rPr>
      </w:pPr>
      <w:r w:rsidRPr="00DA614A">
        <w:rPr>
          <w:rFonts w:ascii="Arial" w:hAnsi="Arial" w:cs="Arial"/>
          <w:sz w:val="24"/>
          <w:szCs w:val="24"/>
        </w:rPr>
        <w:t xml:space="preserve">Mas  que la melanina en  la pigmentación de la piel, cuenta para nosotros su </w:t>
      </w:r>
      <w:proofErr w:type="spellStart"/>
      <w:r w:rsidR="00664A13">
        <w:rPr>
          <w:rFonts w:ascii="Arial" w:hAnsi="Arial" w:cs="Arial"/>
          <w:sz w:val="24"/>
          <w:szCs w:val="24"/>
        </w:rPr>
        <w:t>autoreconocimiento</w:t>
      </w:r>
      <w:proofErr w:type="spellEnd"/>
      <w:r w:rsidR="00664A13">
        <w:rPr>
          <w:rFonts w:ascii="Arial" w:hAnsi="Arial" w:cs="Arial"/>
          <w:sz w:val="24"/>
          <w:szCs w:val="24"/>
        </w:rPr>
        <w:t xml:space="preserve"> y </w:t>
      </w:r>
      <w:r w:rsidRPr="00DA614A">
        <w:rPr>
          <w:rFonts w:ascii="Arial" w:hAnsi="Arial" w:cs="Arial"/>
          <w:sz w:val="24"/>
          <w:szCs w:val="24"/>
        </w:rPr>
        <w:t xml:space="preserve">pertenencia a las comunidades  negras u organizaciones sociales </w:t>
      </w:r>
      <w:proofErr w:type="spellStart"/>
      <w:r w:rsidRPr="00DA614A">
        <w:rPr>
          <w:rFonts w:ascii="Arial" w:hAnsi="Arial" w:cs="Arial"/>
          <w:sz w:val="24"/>
          <w:szCs w:val="24"/>
        </w:rPr>
        <w:t>afrocolombianas</w:t>
      </w:r>
      <w:proofErr w:type="spellEnd"/>
      <w:r w:rsidRPr="00DA614A">
        <w:rPr>
          <w:rFonts w:ascii="Arial" w:hAnsi="Arial" w:cs="Arial"/>
          <w:sz w:val="24"/>
          <w:szCs w:val="24"/>
        </w:rPr>
        <w:t xml:space="preserve"> que jalonan nuestros </w:t>
      </w:r>
      <w:proofErr w:type="gramStart"/>
      <w:r w:rsidRPr="00DA614A">
        <w:rPr>
          <w:rFonts w:ascii="Arial" w:hAnsi="Arial" w:cs="Arial"/>
          <w:sz w:val="24"/>
          <w:szCs w:val="24"/>
        </w:rPr>
        <w:t xml:space="preserve">procesos </w:t>
      </w:r>
      <w:r w:rsidR="00664A13">
        <w:rPr>
          <w:rFonts w:ascii="Arial" w:hAnsi="Arial" w:cs="Arial"/>
          <w:sz w:val="24"/>
          <w:szCs w:val="24"/>
        </w:rPr>
        <w:t>.</w:t>
      </w:r>
      <w:proofErr w:type="gramEnd"/>
      <w:r w:rsidRPr="00DA614A">
        <w:rPr>
          <w:rFonts w:ascii="Arial" w:hAnsi="Arial" w:cs="Arial"/>
          <w:sz w:val="24"/>
          <w:szCs w:val="24"/>
        </w:rPr>
        <w:t xml:space="preserve"> </w:t>
      </w:r>
    </w:p>
    <w:p w:rsidR="00A93793" w:rsidRPr="00DA614A" w:rsidRDefault="00324E63" w:rsidP="00324E63">
      <w:pPr>
        <w:jc w:val="both"/>
        <w:rPr>
          <w:rFonts w:ascii="Arial" w:hAnsi="Arial" w:cs="Arial"/>
          <w:sz w:val="24"/>
          <w:szCs w:val="24"/>
        </w:rPr>
      </w:pPr>
      <w:r w:rsidRPr="00DA614A">
        <w:rPr>
          <w:rFonts w:ascii="Arial" w:hAnsi="Arial" w:cs="Arial"/>
          <w:sz w:val="24"/>
          <w:szCs w:val="24"/>
        </w:rPr>
        <w:t xml:space="preserve">Es el caso por ejemplo del Municipio de </w:t>
      </w:r>
      <w:proofErr w:type="spellStart"/>
      <w:r w:rsidRPr="00DA614A">
        <w:rPr>
          <w:rFonts w:ascii="Arial" w:hAnsi="Arial" w:cs="Arial"/>
          <w:sz w:val="24"/>
          <w:szCs w:val="24"/>
        </w:rPr>
        <w:t>Girardota</w:t>
      </w:r>
      <w:proofErr w:type="spellEnd"/>
      <w:r w:rsidRPr="00DA614A">
        <w:rPr>
          <w:rFonts w:ascii="Arial" w:hAnsi="Arial" w:cs="Arial"/>
          <w:sz w:val="24"/>
          <w:szCs w:val="24"/>
        </w:rPr>
        <w:t xml:space="preserve">, </w:t>
      </w:r>
      <w:r w:rsidR="00F0403B" w:rsidRPr="00DA614A">
        <w:rPr>
          <w:rFonts w:ascii="Arial" w:hAnsi="Arial" w:cs="Arial"/>
          <w:sz w:val="24"/>
          <w:szCs w:val="24"/>
        </w:rPr>
        <w:t xml:space="preserve">donde más del 70% de su población se auto reconoce como </w:t>
      </w:r>
      <w:proofErr w:type="spellStart"/>
      <w:r w:rsidR="00F0403B" w:rsidRPr="00DA614A">
        <w:rPr>
          <w:rFonts w:ascii="Arial" w:hAnsi="Arial" w:cs="Arial"/>
          <w:sz w:val="24"/>
          <w:szCs w:val="24"/>
        </w:rPr>
        <w:t>Afrodescendie</w:t>
      </w:r>
      <w:r w:rsidR="00664A13">
        <w:rPr>
          <w:rFonts w:ascii="Arial" w:hAnsi="Arial" w:cs="Arial"/>
          <w:sz w:val="24"/>
          <w:szCs w:val="24"/>
        </w:rPr>
        <w:t>n</w:t>
      </w:r>
      <w:r w:rsidR="00F0403B" w:rsidRPr="00DA614A">
        <w:rPr>
          <w:rFonts w:ascii="Arial" w:hAnsi="Arial" w:cs="Arial"/>
          <w:sz w:val="24"/>
          <w:szCs w:val="24"/>
        </w:rPr>
        <w:t>te</w:t>
      </w:r>
      <w:proofErr w:type="spellEnd"/>
      <w:r w:rsidR="00F0403B" w:rsidRPr="00DA614A">
        <w:rPr>
          <w:rFonts w:ascii="Arial" w:hAnsi="Arial" w:cs="Arial"/>
          <w:sz w:val="24"/>
          <w:szCs w:val="24"/>
        </w:rPr>
        <w:t xml:space="preserve"> (Censo del </w:t>
      </w:r>
      <w:proofErr w:type="spellStart"/>
      <w:r w:rsidR="00F0403B" w:rsidRPr="00DA614A">
        <w:rPr>
          <w:rFonts w:ascii="Arial" w:hAnsi="Arial" w:cs="Arial"/>
          <w:sz w:val="24"/>
          <w:szCs w:val="24"/>
        </w:rPr>
        <w:t>Dane</w:t>
      </w:r>
      <w:proofErr w:type="spellEnd"/>
      <w:r w:rsidR="00F0403B" w:rsidRPr="00DA614A">
        <w:rPr>
          <w:rFonts w:ascii="Arial" w:hAnsi="Arial" w:cs="Arial"/>
          <w:sz w:val="24"/>
          <w:szCs w:val="24"/>
        </w:rPr>
        <w:t xml:space="preserve"> 2005) </w:t>
      </w:r>
    </w:p>
    <w:p w:rsidR="00A93793" w:rsidRPr="00DA614A" w:rsidRDefault="00A93793" w:rsidP="00324E63">
      <w:pPr>
        <w:jc w:val="both"/>
        <w:rPr>
          <w:rFonts w:ascii="Arial" w:hAnsi="Arial" w:cs="Arial"/>
          <w:sz w:val="24"/>
          <w:szCs w:val="24"/>
        </w:rPr>
      </w:pPr>
      <w:r w:rsidRPr="00DA614A">
        <w:rPr>
          <w:rFonts w:ascii="Arial" w:hAnsi="Arial" w:cs="Arial"/>
          <w:sz w:val="24"/>
          <w:szCs w:val="24"/>
        </w:rPr>
        <w:t xml:space="preserve">Nuestro criterio no contraviene para nada el espíritu de la normatividad afro o  marco jurídico, porque allí en el mismo se asocia los términos:”Negro, </w:t>
      </w:r>
      <w:proofErr w:type="spellStart"/>
      <w:r w:rsidRPr="00DA614A">
        <w:rPr>
          <w:rFonts w:ascii="Arial" w:hAnsi="Arial" w:cs="Arial"/>
          <w:sz w:val="24"/>
          <w:szCs w:val="24"/>
        </w:rPr>
        <w:t>afrocolombiano</w:t>
      </w:r>
      <w:proofErr w:type="spellEnd"/>
      <w:r w:rsidRPr="00DA614A">
        <w:rPr>
          <w:rFonts w:ascii="Arial" w:hAnsi="Arial" w:cs="Arial"/>
          <w:sz w:val="24"/>
          <w:szCs w:val="24"/>
        </w:rPr>
        <w:t xml:space="preserve">, raizal y </w:t>
      </w:r>
      <w:proofErr w:type="spellStart"/>
      <w:r w:rsidRPr="00DA614A">
        <w:rPr>
          <w:rFonts w:ascii="Arial" w:hAnsi="Arial" w:cs="Arial"/>
          <w:sz w:val="24"/>
          <w:szCs w:val="24"/>
        </w:rPr>
        <w:t>palenquero</w:t>
      </w:r>
      <w:proofErr w:type="spellEnd"/>
      <w:r w:rsidRPr="00DA614A">
        <w:rPr>
          <w:rFonts w:ascii="Arial" w:hAnsi="Arial" w:cs="Arial"/>
          <w:sz w:val="24"/>
          <w:szCs w:val="24"/>
        </w:rPr>
        <w:t>”.</w:t>
      </w:r>
    </w:p>
    <w:p w:rsidR="00F0403B" w:rsidRPr="00DA614A" w:rsidRDefault="00F0403B" w:rsidP="00F0403B">
      <w:pPr>
        <w:rPr>
          <w:rFonts w:ascii="Arial" w:hAnsi="Arial" w:cs="Arial"/>
          <w:sz w:val="24"/>
          <w:szCs w:val="24"/>
        </w:rPr>
      </w:pPr>
      <w:r w:rsidRPr="00DA614A">
        <w:rPr>
          <w:rFonts w:ascii="Arial" w:eastAsia="Times New Roman" w:hAnsi="Arial" w:cs="Arial"/>
          <w:sz w:val="24"/>
          <w:szCs w:val="24"/>
          <w:lang w:eastAsia="es-ES"/>
        </w:rPr>
        <w:t>AL tenor del Decreto 1745 de 1995, “</w:t>
      </w:r>
      <w:r w:rsidRPr="00DA614A">
        <w:rPr>
          <w:rFonts w:ascii="Arial" w:hAnsi="Arial" w:cs="Arial"/>
          <w:sz w:val="24"/>
          <w:szCs w:val="24"/>
        </w:rPr>
        <w:t xml:space="preserve"> Comunidad Negra es el conjunto de familias de ascendencia </w:t>
      </w:r>
      <w:proofErr w:type="spellStart"/>
      <w:r w:rsidRPr="00DA614A">
        <w:rPr>
          <w:rFonts w:ascii="Arial" w:hAnsi="Arial" w:cs="Arial"/>
          <w:sz w:val="24"/>
          <w:szCs w:val="24"/>
        </w:rPr>
        <w:t>afrocolombiana</w:t>
      </w:r>
      <w:proofErr w:type="spellEnd"/>
      <w:r w:rsidRPr="00DA614A">
        <w:rPr>
          <w:rFonts w:ascii="Arial" w:hAnsi="Arial" w:cs="Arial"/>
          <w:sz w:val="24"/>
          <w:szCs w:val="24"/>
        </w:rPr>
        <w:t xml:space="preserve"> que poseen una cultura propia, comparten una historia y tienen sus propias tradiciones y costumbres dentro de la relación campo-poblado, que revelan y conservan conciencia e identidad que las distinguen de otros grupos étnicos”.</w:t>
      </w:r>
    </w:p>
    <w:p w:rsidR="00324E63" w:rsidRPr="00DA614A" w:rsidRDefault="00324E63" w:rsidP="00324E63">
      <w:pPr>
        <w:jc w:val="both"/>
        <w:rPr>
          <w:rFonts w:ascii="Arial" w:eastAsia="Times New Roman" w:hAnsi="Arial" w:cs="Arial"/>
          <w:sz w:val="24"/>
          <w:szCs w:val="24"/>
          <w:lang w:eastAsia="es-ES"/>
        </w:rPr>
      </w:pPr>
      <w:r w:rsidRPr="00DA614A">
        <w:rPr>
          <w:rFonts w:ascii="Arial" w:eastAsia="Times New Roman" w:hAnsi="Arial" w:cs="Arial"/>
          <w:sz w:val="24"/>
          <w:szCs w:val="24"/>
          <w:lang w:eastAsia="es-ES"/>
        </w:rPr>
        <w:t xml:space="preserve">El término </w:t>
      </w:r>
      <w:proofErr w:type="spellStart"/>
      <w:r w:rsidRPr="00DA614A">
        <w:rPr>
          <w:rFonts w:ascii="Arial" w:eastAsia="Times New Roman" w:hAnsi="Arial" w:cs="Arial"/>
          <w:b/>
          <w:bCs/>
          <w:sz w:val="24"/>
          <w:szCs w:val="24"/>
          <w:lang w:eastAsia="es-ES"/>
        </w:rPr>
        <w:t>afrocolombiano</w:t>
      </w:r>
      <w:proofErr w:type="spellEnd"/>
      <w:r w:rsidRPr="00DA614A">
        <w:rPr>
          <w:rFonts w:ascii="Arial" w:eastAsia="Times New Roman" w:hAnsi="Arial" w:cs="Arial"/>
          <w:sz w:val="24"/>
          <w:szCs w:val="24"/>
          <w:lang w:eastAsia="es-ES"/>
        </w:rPr>
        <w:t xml:space="preserve"> se utiliza para denominar a aquellos </w:t>
      </w:r>
      <w:hyperlink r:id="rId4" w:tooltip="Colombia" w:history="1">
        <w:r w:rsidRPr="00DA614A">
          <w:rPr>
            <w:rFonts w:ascii="Arial" w:eastAsia="Times New Roman" w:hAnsi="Arial" w:cs="Arial"/>
            <w:sz w:val="24"/>
            <w:szCs w:val="24"/>
            <w:u w:val="single"/>
            <w:lang w:eastAsia="es-ES"/>
          </w:rPr>
          <w:t>colombianos</w:t>
        </w:r>
      </w:hyperlink>
      <w:r w:rsidRPr="00DA614A">
        <w:rPr>
          <w:rFonts w:ascii="Arial" w:eastAsia="Times New Roman" w:hAnsi="Arial" w:cs="Arial"/>
          <w:sz w:val="24"/>
          <w:szCs w:val="24"/>
          <w:lang w:eastAsia="es-ES"/>
        </w:rPr>
        <w:t xml:space="preserve"> descendientes de personas esclavizadas traídas de </w:t>
      </w:r>
      <w:hyperlink r:id="rId5" w:tooltip="África" w:history="1">
        <w:r w:rsidRPr="00DA614A">
          <w:rPr>
            <w:rFonts w:ascii="Arial" w:eastAsia="Times New Roman" w:hAnsi="Arial" w:cs="Arial"/>
            <w:sz w:val="24"/>
            <w:szCs w:val="24"/>
            <w:u w:val="single"/>
            <w:lang w:eastAsia="es-ES"/>
          </w:rPr>
          <w:t>África</w:t>
        </w:r>
      </w:hyperlink>
      <w:r w:rsidRPr="00DA614A">
        <w:rPr>
          <w:rFonts w:ascii="Arial" w:eastAsia="Times New Roman" w:hAnsi="Arial" w:cs="Arial"/>
          <w:sz w:val="24"/>
          <w:szCs w:val="24"/>
          <w:lang w:eastAsia="es-ES"/>
        </w:rPr>
        <w:t xml:space="preserve"> por los </w:t>
      </w:r>
      <w:hyperlink r:id="rId6" w:tooltip="Colonización española de América" w:history="1">
        <w:r w:rsidRPr="00DA614A">
          <w:rPr>
            <w:rFonts w:ascii="Arial" w:eastAsia="Times New Roman" w:hAnsi="Arial" w:cs="Arial"/>
            <w:sz w:val="24"/>
            <w:szCs w:val="24"/>
            <w:u w:val="single"/>
            <w:lang w:eastAsia="es-ES"/>
          </w:rPr>
          <w:t>colonizadores españoles</w:t>
        </w:r>
      </w:hyperlink>
      <w:r w:rsidRPr="00DA614A">
        <w:rPr>
          <w:rFonts w:ascii="Arial" w:eastAsia="Times New Roman" w:hAnsi="Arial" w:cs="Arial"/>
          <w:sz w:val="24"/>
          <w:szCs w:val="24"/>
          <w:lang w:eastAsia="es-ES"/>
        </w:rPr>
        <w:t xml:space="preserve"> y que obtuvieron la libertad en 1851 tras la abolición de la esclavitud en Colombia.</w:t>
      </w:r>
    </w:p>
    <w:p w:rsidR="00024144" w:rsidRPr="00DA614A" w:rsidRDefault="00324E63" w:rsidP="00024144">
      <w:pPr>
        <w:rPr>
          <w:rFonts w:ascii="Arial" w:hAnsi="Arial" w:cs="Arial"/>
          <w:i/>
          <w:iCs/>
          <w:sz w:val="24"/>
          <w:szCs w:val="24"/>
        </w:rPr>
      </w:pPr>
      <w:r w:rsidRPr="00DA614A">
        <w:rPr>
          <w:rFonts w:ascii="Arial" w:eastAsia="Times New Roman" w:hAnsi="Arial" w:cs="Arial"/>
          <w:sz w:val="24"/>
          <w:szCs w:val="24"/>
          <w:lang w:eastAsia="es-ES"/>
        </w:rPr>
        <w:lastRenderedPageBreak/>
        <w:t xml:space="preserve"> </w:t>
      </w:r>
      <w:r w:rsidR="00F42871" w:rsidRPr="00DA614A">
        <w:rPr>
          <w:rFonts w:ascii="Arial" w:eastAsia="Times New Roman" w:hAnsi="Arial" w:cs="Arial"/>
          <w:sz w:val="24"/>
          <w:szCs w:val="24"/>
          <w:lang w:eastAsia="es-ES"/>
        </w:rPr>
        <w:t xml:space="preserve">La normatividad que nos regula </w:t>
      </w:r>
      <w:r w:rsidR="00F0403B" w:rsidRPr="00DA614A">
        <w:rPr>
          <w:rFonts w:ascii="Arial" w:eastAsia="Times New Roman" w:hAnsi="Arial" w:cs="Arial"/>
          <w:sz w:val="24"/>
          <w:szCs w:val="24"/>
          <w:lang w:eastAsia="es-ES"/>
        </w:rPr>
        <w:t xml:space="preserve">como grupo poblacional, cada vez incide más en el termino  </w:t>
      </w:r>
      <w:proofErr w:type="spellStart"/>
      <w:r w:rsidR="00F0403B" w:rsidRPr="00DA614A">
        <w:rPr>
          <w:rFonts w:ascii="Arial" w:eastAsia="Times New Roman" w:hAnsi="Arial" w:cs="Arial"/>
          <w:sz w:val="24"/>
          <w:szCs w:val="24"/>
          <w:lang w:eastAsia="es-ES"/>
        </w:rPr>
        <w:t>afrocolombianidad</w:t>
      </w:r>
      <w:proofErr w:type="spellEnd"/>
      <w:proofErr w:type="gramStart"/>
      <w:r w:rsidR="00F0403B" w:rsidRPr="00DA614A">
        <w:rPr>
          <w:rFonts w:ascii="Arial" w:eastAsia="Times New Roman" w:hAnsi="Arial" w:cs="Arial"/>
          <w:sz w:val="24"/>
          <w:szCs w:val="24"/>
          <w:lang w:eastAsia="es-ES"/>
        </w:rPr>
        <w:t>..</w:t>
      </w:r>
      <w:proofErr w:type="gramEnd"/>
      <w:r w:rsidR="00F0403B" w:rsidRPr="00DA614A">
        <w:rPr>
          <w:rFonts w:ascii="Arial" w:eastAsia="Times New Roman" w:hAnsi="Arial" w:cs="Arial"/>
          <w:sz w:val="24"/>
          <w:szCs w:val="24"/>
          <w:lang w:eastAsia="es-ES"/>
        </w:rPr>
        <w:t xml:space="preserve">  Cito el Decreto 3323 de septiembre 21 de  2005, </w:t>
      </w:r>
      <w:proofErr w:type="gramStart"/>
      <w:r w:rsidR="00F0403B" w:rsidRPr="00DA614A">
        <w:rPr>
          <w:rFonts w:ascii="Arial" w:eastAsia="Times New Roman" w:hAnsi="Arial" w:cs="Arial"/>
          <w:sz w:val="24"/>
          <w:szCs w:val="24"/>
          <w:lang w:eastAsia="es-ES"/>
        </w:rPr>
        <w:t>“</w:t>
      </w:r>
      <w:r w:rsidR="00122DCA" w:rsidRPr="00DA614A">
        <w:rPr>
          <w:rFonts w:ascii="Arial" w:hAnsi="Arial" w:cs="Arial"/>
          <w:b/>
          <w:bCs/>
          <w:sz w:val="24"/>
          <w:szCs w:val="24"/>
        </w:rPr>
        <w:t xml:space="preserve"> </w:t>
      </w:r>
      <w:r w:rsidR="00122DCA" w:rsidRPr="00DA614A">
        <w:rPr>
          <w:rFonts w:ascii="Arial" w:hAnsi="Arial" w:cs="Arial"/>
          <w:sz w:val="24"/>
          <w:szCs w:val="24"/>
        </w:rPr>
        <w:t>Por</w:t>
      </w:r>
      <w:proofErr w:type="gramEnd"/>
      <w:r w:rsidR="00122DCA" w:rsidRPr="00DA614A">
        <w:rPr>
          <w:rFonts w:ascii="Arial" w:hAnsi="Arial" w:cs="Arial"/>
          <w:sz w:val="24"/>
          <w:szCs w:val="24"/>
        </w:rPr>
        <w:t xml:space="preserve"> el cual se reglamenta el proceso de selección mediante concurso para el ingreso de </w:t>
      </w:r>
      <w:proofErr w:type="spellStart"/>
      <w:r w:rsidR="00F0403B" w:rsidRPr="00DA614A">
        <w:rPr>
          <w:rFonts w:ascii="Arial" w:hAnsi="Arial" w:cs="Arial"/>
          <w:sz w:val="24"/>
          <w:szCs w:val="24"/>
        </w:rPr>
        <w:t>e</w:t>
      </w:r>
      <w:r w:rsidR="00122DCA" w:rsidRPr="00DA614A">
        <w:rPr>
          <w:rFonts w:ascii="Arial" w:hAnsi="Arial" w:cs="Arial"/>
          <w:sz w:val="24"/>
          <w:szCs w:val="24"/>
        </w:rPr>
        <w:t>tnoeducadores</w:t>
      </w:r>
      <w:proofErr w:type="spellEnd"/>
      <w:r w:rsidR="00122DCA" w:rsidRPr="00DA614A">
        <w:rPr>
          <w:rFonts w:ascii="Arial" w:hAnsi="Arial" w:cs="Arial"/>
          <w:sz w:val="24"/>
          <w:szCs w:val="24"/>
        </w:rPr>
        <w:t xml:space="preserve"> </w:t>
      </w:r>
      <w:proofErr w:type="spellStart"/>
      <w:r w:rsidR="00122DCA" w:rsidRPr="00DA614A">
        <w:rPr>
          <w:rFonts w:ascii="Arial" w:hAnsi="Arial" w:cs="Arial"/>
          <w:sz w:val="24"/>
          <w:szCs w:val="24"/>
        </w:rPr>
        <w:t>afrocolombianos</w:t>
      </w:r>
      <w:proofErr w:type="spellEnd"/>
      <w:r w:rsidR="00122DCA" w:rsidRPr="00DA614A">
        <w:rPr>
          <w:rFonts w:ascii="Arial" w:hAnsi="Arial" w:cs="Arial"/>
          <w:sz w:val="24"/>
          <w:szCs w:val="24"/>
        </w:rPr>
        <w:t xml:space="preserve"> y raiz</w:t>
      </w:r>
      <w:r w:rsidR="00F0403B" w:rsidRPr="00DA614A">
        <w:rPr>
          <w:rFonts w:ascii="Arial" w:hAnsi="Arial" w:cs="Arial"/>
          <w:sz w:val="24"/>
          <w:szCs w:val="24"/>
        </w:rPr>
        <w:t>ales a la carrera docente; El Decreto 3770 del 2008 (septiembre 25)</w:t>
      </w:r>
      <w:r w:rsidR="00024144" w:rsidRPr="00DA614A">
        <w:rPr>
          <w:rFonts w:ascii="Arial" w:hAnsi="Arial" w:cs="Arial"/>
          <w:sz w:val="24"/>
          <w:szCs w:val="24"/>
        </w:rPr>
        <w:t>,  “</w:t>
      </w:r>
      <w:r w:rsidR="00122DCA" w:rsidRPr="00DA614A">
        <w:rPr>
          <w:rFonts w:ascii="Arial" w:hAnsi="Arial" w:cs="Arial"/>
          <w:b/>
          <w:bCs/>
          <w:sz w:val="24"/>
          <w:szCs w:val="24"/>
        </w:rPr>
        <w:t xml:space="preserve"> </w:t>
      </w:r>
      <w:r w:rsidR="00122DCA" w:rsidRPr="00DA614A">
        <w:rPr>
          <w:rFonts w:ascii="Arial" w:hAnsi="Arial" w:cs="Arial"/>
          <w:i/>
          <w:iCs/>
          <w:sz w:val="24"/>
          <w:szCs w:val="24"/>
        </w:rPr>
        <w:t xml:space="preserve">por el cual se reglamenta la Comisión Consultiva de Alto Nivel de Comunidades Negras, </w:t>
      </w:r>
      <w:r w:rsidR="00DA614A" w:rsidRPr="00DA614A">
        <w:rPr>
          <w:rFonts w:ascii="Arial" w:hAnsi="Arial" w:cs="Arial"/>
          <w:i/>
          <w:iCs/>
          <w:sz w:val="24"/>
          <w:szCs w:val="24"/>
        </w:rPr>
        <w:t>Afro colombianas</w:t>
      </w:r>
      <w:r w:rsidR="00122DCA" w:rsidRPr="00DA614A">
        <w:rPr>
          <w:rFonts w:ascii="Arial" w:hAnsi="Arial" w:cs="Arial"/>
          <w:i/>
          <w:iCs/>
          <w:sz w:val="24"/>
          <w:szCs w:val="24"/>
        </w:rPr>
        <w:t xml:space="preserve">, Raizales y </w:t>
      </w:r>
      <w:proofErr w:type="spellStart"/>
      <w:r w:rsidR="00122DCA" w:rsidRPr="00DA614A">
        <w:rPr>
          <w:rFonts w:ascii="Arial" w:hAnsi="Arial" w:cs="Arial"/>
          <w:i/>
          <w:iCs/>
          <w:sz w:val="24"/>
          <w:szCs w:val="24"/>
        </w:rPr>
        <w:t>Palenqueras</w:t>
      </w:r>
      <w:proofErr w:type="spellEnd"/>
      <w:r w:rsidR="00122DCA" w:rsidRPr="00DA614A">
        <w:rPr>
          <w:rFonts w:ascii="Arial" w:hAnsi="Arial" w:cs="Arial"/>
          <w:i/>
          <w:iCs/>
          <w:sz w:val="24"/>
          <w:szCs w:val="24"/>
        </w:rPr>
        <w:t>;</w:t>
      </w:r>
      <w:r w:rsidR="00DA614A" w:rsidRPr="00DA614A">
        <w:rPr>
          <w:rFonts w:ascii="Arial" w:hAnsi="Arial" w:cs="Arial"/>
          <w:i/>
          <w:iCs/>
          <w:sz w:val="24"/>
          <w:szCs w:val="24"/>
        </w:rPr>
        <w:t>..</w:t>
      </w:r>
      <w:r w:rsidR="00024144" w:rsidRPr="00DA614A">
        <w:rPr>
          <w:rFonts w:ascii="Arial" w:hAnsi="Arial" w:cs="Arial"/>
          <w:i/>
          <w:iCs/>
          <w:sz w:val="24"/>
          <w:szCs w:val="24"/>
        </w:rPr>
        <w:t>”</w:t>
      </w:r>
    </w:p>
    <w:p w:rsidR="00BD7A04" w:rsidRPr="00DA614A" w:rsidRDefault="00664A13" w:rsidP="00F42871">
      <w:pPr>
        <w:rPr>
          <w:rFonts w:ascii="Arial" w:hAnsi="Arial" w:cs="Arial"/>
          <w:sz w:val="24"/>
          <w:szCs w:val="24"/>
        </w:rPr>
      </w:pPr>
      <w:r>
        <w:rPr>
          <w:rFonts w:ascii="Arial" w:hAnsi="Arial" w:cs="Arial"/>
          <w:i/>
          <w:iCs/>
          <w:sz w:val="24"/>
          <w:szCs w:val="24"/>
        </w:rPr>
        <w:t xml:space="preserve">Cito aquí un </w:t>
      </w:r>
      <w:r w:rsidR="00024144" w:rsidRPr="00DA614A">
        <w:rPr>
          <w:rFonts w:ascii="Arial" w:hAnsi="Arial" w:cs="Arial"/>
          <w:i/>
          <w:iCs/>
          <w:sz w:val="24"/>
          <w:szCs w:val="24"/>
        </w:rPr>
        <w:t xml:space="preserve"> </w:t>
      </w:r>
      <w:r w:rsidR="00F42871" w:rsidRPr="00DA614A">
        <w:rPr>
          <w:rFonts w:ascii="Arial" w:hAnsi="Arial" w:cs="Arial"/>
          <w:i/>
          <w:iCs/>
          <w:sz w:val="24"/>
          <w:szCs w:val="24"/>
        </w:rPr>
        <w:t>referente</w:t>
      </w:r>
      <w:r>
        <w:rPr>
          <w:rFonts w:ascii="Arial" w:hAnsi="Arial" w:cs="Arial"/>
          <w:i/>
          <w:iCs/>
          <w:sz w:val="24"/>
          <w:szCs w:val="24"/>
        </w:rPr>
        <w:t xml:space="preserve">: </w:t>
      </w:r>
      <w:proofErr w:type="spellStart"/>
      <w:r>
        <w:rPr>
          <w:rFonts w:ascii="Arial" w:hAnsi="Arial" w:cs="Arial"/>
          <w:i/>
          <w:iCs/>
          <w:sz w:val="24"/>
          <w:szCs w:val="24"/>
        </w:rPr>
        <w:t>L</w:t>
      </w:r>
      <w:r w:rsidR="00F42871" w:rsidRPr="00DA614A">
        <w:rPr>
          <w:rFonts w:ascii="Arial" w:hAnsi="Arial" w:cs="Arial"/>
          <w:i/>
          <w:iCs/>
          <w:sz w:val="24"/>
          <w:szCs w:val="24"/>
        </w:rPr>
        <w:t>la</w:t>
      </w:r>
      <w:proofErr w:type="spellEnd"/>
      <w:r w:rsidR="00F42871" w:rsidRPr="00DA614A">
        <w:rPr>
          <w:rFonts w:ascii="Arial" w:hAnsi="Arial" w:cs="Arial"/>
          <w:i/>
          <w:iCs/>
          <w:sz w:val="24"/>
          <w:szCs w:val="24"/>
        </w:rPr>
        <w:t xml:space="preserve"> situación que  </w:t>
      </w:r>
      <w:r w:rsidR="00F42871" w:rsidRPr="00DA614A">
        <w:rPr>
          <w:rFonts w:ascii="Arial" w:hAnsi="Arial" w:cs="Arial"/>
          <w:sz w:val="24"/>
          <w:szCs w:val="24"/>
        </w:rPr>
        <w:t>Viene haciendo carrera en el proceso electoral colombiano</w:t>
      </w:r>
      <w:r w:rsidR="00BD7A04" w:rsidRPr="00DA614A">
        <w:rPr>
          <w:rFonts w:ascii="Arial" w:hAnsi="Arial" w:cs="Arial"/>
          <w:sz w:val="24"/>
          <w:szCs w:val="24"/>
        </w:rPr>
        <w:t>.</w:t>
      </w:r>
    </w:p>
    <w:p w:rsidR="00BD7A04" w:rsidRPr="00DA614A" w:rsidRDefault="00BD7A04" w:rsidP="00DA614A">
      <w:pPr>
        <w:jc w:val="both"/>
        <w:rPr>
          <w:rFonts w:ascii="Arial" w:hAnsi="Arial" w:cs="Arial"/>
          <w:sz w:val="24"/>
          <w:szCs w:val="24"/>
        </w:rPr>
      </w:pPr>
      <w:r w:rsidRPr="00DA614A">
        <w:rPr>
          <w:rFonts w:ascii="Arial" w:hAnsi="Arial" w:cs="Arial"/>
          <w:sz w:val="24"/>
          <w:szCs w:val="24"/>
        </w:rPr>
        <w:t xml:space="preserve"> De conformidad con el artículo 176 de la Constitución Nacional, se estableció  la circunscripción especial para elegir dos (2) miembros de las comunidades negras del país asegurando así su participación en la Cámara de Representantes. </w:t>
      </w:r>
    </w:p>
    <w:p w:rsidR="00F42871" w:rsidRPr="00DA614A" w:rsidRDefault="00BD7A04" w:rsidP="00DA614A">
      <w:pPr>
        <w:jc w:val="both"/>
        <w:rPr>
          <w:rFonts w:ascii="Arial" w:hAnsi="Arial" w:cs="Arial"/>
          <w:sz w:val="24"/>
          <w:szCs w:val="24"/>
        </w:rPr>
      </w:pPr>
      <w:r w:rsidRPr="00DA614A">
        <w:rPr>
          <w:rFonts w:ascii="Arial" w:hAnsi="Arial" w:cs="Arial"/>
          <w:sz w:val="24"/>
          <w:szCs w:val="24"/>
        </w:rPr>
        <w:t xml:space="preserve">No obstante han llegado </w:t>
      </w:r>
      <w:r w:rsidR="00F42871" w:rsidRPr="00DA614A">
        <w:rPr>
          <w:rFonts w:ascii="Arial" w:hAnsi="Arial" w:cs="Arial"/>
          <w:sz w:val="24"/>
          <w:szCs w:val="24"/>
        </w:rPr>
        <w:t xml:space="preserve"> a la </w:t>
      </w:r>
      <w:r w:rsidRPr="00DA614A">
        <w:rPr>
          <w:rFonts w:ascii="Arial" w:hAnsi="Arial" w:cs="Arial"/>
          <w:sz w:val="24"/>
          <w:szCs w:val="24"/>
        </w:rPr>
        <w:t>Cámara</w:t>
      </w:r>
      <w:r w:rsidR="00F42871" w:rsidRPr="00DA614A">
        <w:rPr>
          <w:rFonts w:ascii="Arial" w:hAnsi="Arial" w:cs="Arial"/>
          <w:sz w:val="24"/>
          <w:szCs w:val="24"/>
        </w:rPr>
        <w:t xml:space="preserve"> de Representantes personas totalmente ajenas al liderazgo </w:t>
      </w:r>
      <w:r w:rsidRPr="00DA614A">
        <w:rPr>
          <w:rFonts w:ascii="Arial" w:hAnsi="Arial" w:cs="Arial"/>
          <w:sz w:val="24"/>
          <w:szCs w:val="24"/>
        </w:rPr>
        <w:t>Étnico</w:t>
      </w:r>
      <w:r w:rsidR="00F42871" w:rsidRPr="00DA614A">
        <w:rPr>
          <w:rFonts w:ascii="Arial" w:hAnsi="Arial" w:cs="Arial"/>
          <w:sz w:val="24"/>
          <w:szCs w:val="24"/>
        </w:rPr>
        <w:t xml:space="preserve"> </w:t>
      </w:r>
      <w:proofErr w:type="spellStart"/>
      <w:r w:rsidR="00F42871" w:rsidRPr="00DA614A">
        <w:rPr>
          <w:rFonts w:ascii="Arial" w:hAnsi="Arial" w:cs="Arial"/>
          <w:sz w:val="24"/>
          <w:szCs w:val="24"/>
        </w:rPr>
        <w:t>afrocolombiano</w:t>
      </w:r>
      <w:proofErr w:type="spellEnd"/>
      <w:r w:rsidR="00F42871" w:rsidRPr="00DA614A">
        <w:rPr>
          <w:rFonts w:ascii="Arial" w:hAnsi="Arial" w:cs="Arial"/>
          <w:sz w:val="24"/>
          <w:szCs w:val="24"/>
        </w:rPr>
        <w:t xml:space="preserve">, como: </w:t>
      </w:r>
      <w:r w:rsidRPr="00DA614A">
        <w:rPr>
          <w:rFonts w:ascii="Arial" w:hAnsi="Arial" w:cs="Arial"/>
          <w:sz w:val="24"/>
          <w:szCs w:val="24"/>
        </w:rPr>
        <w:t>María</w:t>
      </w:r>
      <w:r w:rsidR="00F42871" w:rsidRPr="00DA614A">
        <w:rPr>
          <w:rFonts w:ascii="Arial" w:hAnsi="Arial" w:cs="Arial"/>
          <w:sz w:val="24"/>
          <w:szCs w:val="24"/>
        </w:rPr>
        <w:t xml:space="preserve"> Isabel Urru</w:t>
      </w:r>
      <w:r w:rsidRPr="00DA614A">
        <w:rPr>
          <w:rFonts w:ascii="Arial" w:hAnsi="Arial" w:cs="Arial"/>
          <w:sz w:val="24"/>
          <w:szCs w:val="24"/>
        </w:rPr>
        <w:t xml:space="preserve">tia, Wellington Ortiz, </w:t>
      </w:r>
      <w:proofErr w:type="spellStart"/>
      <w:r w:rsidRPr="00DA614A">
        <w:rPr>
          <w:rFonts w:ascii="Arial" w:hAnsi="Arial" w:cs="Arial"/>
          <w:sz w:val="24"/>
          <w:szCs w:val="24"/>
        </w:rPr>
        <w:t>Jair</w:t>
      </w:r>
      <w:proofErr w:type="spellEnd"/>
      <w:r w:rsidRPr="00DA614A">
        <w:rPr>
          <w:rFonts w:ascii="Arial" w:hAnsi="Arial" w:cs="Arial"/>
          <w:sz w:val="24"/>
          <w:szCs w:val="24"/>
        </w:rPr>
        <w:t xml:space="preserve">  Acuña </w:t>
      </w:r>
      <w:r w:rsidR="00190B81" w:rsidRPr="00DA614A">
        <w:rPr>
          <w:rFonts w:ascii="Arial" w:hAnsi="Arial" w:cs="Arial"/>
          <w:sz w:val="24"/>
          <w:szCs w:val="24"/>
        </w:rPr>
        <w:t xml:space="preserve"> y Heriberto </w:t>
      </w:r>
      <w:proofErr w:type="spellStart"/>
      <w:r w:rsidR="00190B81" w:rsidRPr="00DA614A">
        <w:rPr>
          <w:rFonts w:ascii="Arial" w:hAnsi="Arial" w:cs="Arial"/>
          <w:sz w:val="24"/>
          <w:szCs w:val="24"/>
        </w:rPr>
        <w:t>Arrechea</w:t>
      </w:r>
      <w:proofErr w:type="spellEnd"/>
      <w:r w:rsidR="00190B81" w:rsidRPr="00DA614A">
        <w:rPr>
          <w:rFonts w:ascii="Arial" w:hAnsi="Arial" w:cs="Arial"/>
          <w:sz w:val="24"/>
          <w:szCs w:val="24"/>
        </w:rPr>
        <w:t xml:space="preserve"> y</w:t>
      </w:r>
      <w:r w:rsidR="00F42871" w:rsidRPr="00DA614A">
        <w:rPr>
          <w:rFonts w:ascii="Arial" w:hAnsi="Arial" w:cs="Arial"/>
          <w:sz w:val="24"/>
          <w:szCs w:val="24"/>
        </w:rPr>
        <w:t xml:space="preserve"> ahora, </w:t>
      </w:r>
      <w:r w:rsidRPr="00DA614A">
        <w:rPr>
          <w:rFonts w:ascii="Arial" w:hAnsi="Arial" w:cs="Arial"/>
          <w:sz w:val="24"/>
          <w:szCs w:val="24"/>
        </w:rPr>
        <w:t>María</w:t>
      </w:r>
      <w:r w:rsidR="00F42871" w:rsidRPr="00DA614A">
        <w:rPr>
          <w:rFonts w:ascii="Arial" w:hAnsi="Arial" w:cs="Arial"/>
          <w:sz w:val="24"/>
          <w:szCs w:val="24"/>
        </w:rPr>
        <w:t xml:space="preserve"> del Socorro Bustamante y </w:t>
      </w:r>
      <w:r w:rsidR="00190B81" w:rsidRPr="00DA614A">
        <w:rPr>
          <w:rFonts w:ascii="Arial" w:hAnsi="Arial" w:cs="Arial"/>
          <w:sz w:val="24"/>
          <w:szCs w:val="24"/>
        </w:rPr>
        <w:t>Moisés Orozco Vicuña</w:t>
      </w:r>
      <w:r w:rsidR="00F42871" w:rsidRPr="00DA614A">
        <w:rPr>
          <w:rFonts w:ascii="Arial" w:hAnsi="Arial" w:cs="Arial"/>
          <w:sz w:val="24"/>
          <w:szCs w:val="24"/>
        </w:rPr>
        <w:t xml:space="preserve">, </w:t>
      </w:r>
      <w:r w:rsidR="00190B81" w:rsidRPr="00DA614A">
        <w:rPr>
          <w:rFonts w:ascii="Arial" w:hAnsi="Arial" w:cs="Arial"/>
          <w:sz w:val="24"/>
          <w:szCs w:val="24"/>
        </w:rPr>
        <w:t xml:space="preserve">personas estas de </w:t>
      </w:r>
      <w:r w:rsidR="00F42871" w:rsidRPr="00DA614A">
        <w:rPr>
          <w:rFonts w:ascii="Arial" w:hAnsi="Arial" w:cs="Arial"/>
          <w:sz w:val="24"/>
          <w:szCs w:val="24"/>
        </w:rPr>
        <w:t xml:space="preserve"> diferente</w:t>
      </w:r>
      <w:r w:rsidR="00190B81" w:rsidRPr="00DA614A">
        <w:rPr>
          <w:rFonts w:ascii="Arial" w:hAnsi="Arial" w:cs="Arial"/>
          <w:sz w:val="24"/>
          <w:szCs w:val="24"/>
        </w:rPr>
        <w:t>s colores de piel</w:t>
      </w:r>
      <w:r w:rsidR="00F42871" w:rsidRPr="00DA614A">
        <w:rPr>
          <w:rFonts w:ascii="Arial" w:hAnsi="Arial" w:cs="Arial"/>
          <w:sz w:val="24"/>
          <w:szCs w:val="24"/>
        </w:rPr>
        <w:t>.</w:t>
      </w:r>
    </w:p>
    <w:p w:rsidR="000F7FC5" w:rsidRPr="00DA614A" w:rsidRDefault="00F42871" w:rsidP="00DA614A">
      <w:pPr>
        <w:jc w:val="both"/>
        <w:rPr>
          <w:rFonts w:ascii="Arial" w:hAnsi="Arial" w:cs="Arial"/>
          <w:sz w:val="24"/>
          <w:szCs w:val="24"/>
        </w:rPr>
      </w:pPr>
      <w:r w:rsidRPr="00DA614A">
        <w:rPr>
          <w:rFonts w:ascii="Arial" w:hAnsi="Arial" w:cs="Arial"/>
          <w:sz w:val="24"/>
          <w:szCs w:val="24"/>
        </w:rPr>
        <w:t>Pero No es por la pigmentación</w:t>
      </w:r>
      <w:r w:rsidR="00DA614A" w:rsidRPr="00DA614A">
        <w:rPr>
          <w:rFonts w:ascii="Arial" w:hAnsi="Arial" w:cs="Arial"/>
          <w:sz w:val="24"/>
          <w:szCs w:val="24"/>
        </w:rPr>
        <w:t xml:space="preserve"> como ya quedo dicho, </w:t>
      </w:r>
      <w:r w:rsidRPr="00DA614A">
        <w:rPr>
          <w:rFonts w:ascii="Arial" w:hAnsi="Arial" w:cs="Arial"/>
          <w:sz w:val="24"/>
          <w:szCs w:val="24"/>
        </w:rPr>
        <w:t>porque el mestizaje ha conducido a que personas  descendientes de negros, tengan</w:t>
      </w:r>
      <w:r w:rsidR="00DA614A" w:rsidRPr="00DA614A">
        <w:rPr>
          <w:rFonts w:ascii="Arial" w:hAnsi="Arial" w:cs="Arial"/>
          <w:sz w:val="24"/>
          <w:szCs w:val="24"/>
        </w:rPr>
        <w:t xml:space="preserve"> un color diferente de su piel.</w:t>
      </w:r>
      <w:r w:rsidRPr="00DA614A">
        <w:rPr>
          <w:rFonts w:ascii="Arial" w:hAnsi="Arial" w:cs="Arial"/>
          <w:sz w:val="24"/>
          <w:szCs w:val="24"/>
        </w:rPr>
        <w:t xml:space="preserve"> Es </w:t>
      </w:r>
      <w:r w:rsidR="00DA614A" w:rsidRPr="00DA614A">
        <w:rPr>
          <w:rFonts w:ascii="Arial" w:hAnsi="Arial" w:cs="Arial"/>
          <w:sz w:val="24"/>
          <w:szCs w:val="24"/>
        </w:rPr>
        <w:t xml:space="preserve">porque </w:t>
      </w:r>
      <w:r w:rsidRPr="00DA614A">
        <w:rPr>
          <w:rFonts w:ascii="Arial" w:hAnsi="Arial" w:cs="Arial"/>
          <w:sz w:val="24"/>
          <w:szCs w:val="24"/>
        </w:rPr>
        <w:t xml:space="preserve"> nunca han ejercido ni ejercen liderazgo, socialmente reconocido, por la defensa y ejercicio de los derechos culturales del pueblo </w:t>
      </w:r>
      <w:r w:rsidR="00BD7A04" w:rsidRPr="00DA614A">
        <w:rPr>
          <w:rFonts w:ascii="Arial" w:hAnsi="Arial" w:cs="Arial"/>
          <w:sz w:val="24"/>
          <w:szCs w:val="24"/>
        </w:rPr>
        <w:t>afro colombiano</w:t>
      </w:r>
      <w:r w:rsidRPr="00DA614A">
        <w:rPr>
          <w:rFonts w:ascii="Arial" w:hAnsi="Arial" w:cs="Arial"/>
          <w:sz w:val="24"/>
          <w:szCs w:val="24"/>
        </w:rPr>
        <w:t>.</w:t>
      </w:r>
      <w:r w:rsidR="00DA614A" w:rsidRPr="00DA614A">
        <w:rPr>
          <w:rFonts w:ascii="Arial" w:hAnsi="Arial" w:cs="Arial"/>
          <w:sz w:val="24"/>
          <w:szCs w:val="24"/>
        </w:rPr>
        <w:t xml:space="preserve"> Porque algunos no se auto reconocen. </w:t>
      </w:r>
      <w:r w:rsidR="00190B81" w:rsidRPr="00DA614A">
        <w:rPr>
          <w:rFonts w:ascii="Arial" w:hAnsi="Arial" w:cs="Arial"/>
          <w:sz w:val="24"/>
          <w:szCs w:val="24"/>
        </w:rPr>
        <w:t xml:space="preserve">Si el color de la piel fuera la “Prueba Reina”, la Honorable Corte Constitucional ya hubiera proferido </w:t>
      </w:r>
      <w:r w:rsidR="00DA614A" w:rsidRPr="00DA614A">
        <w:rPr>
          <w:rFonts w:ascii="Arial" w:hAnsi="Arial" w:cs="Arial"/>
          <w:sz w:val="24"/>
          <w:szCs w:val="24"/>
        </w:rPr>
        <w:t xml:space="preserve">sin dificultades, </w:t>
      </w:r>
      <w:r w:rsidR="00190B81" w:rsidRPr="00DA614A">
        <w:rPr>
          <w:rFonts w:ascii="Arial" w:hAnsi="Arial" w:cs="Arial"/>
          <w:sz w:val="24"/>
          <w:szCs w:val="24"/>
        </w:rPr>
        <w:t>un pronunciamiento de fondo.</w:t>
      </w:r>
    </w:p>
    <w:p w:rsidR="00190B81" w:rsidRPr="00DA614A" w:rsidRDefault="00A13357" w:rsidP="00DA614A">
      <w:pPr>
        <w:jc w:val="both"/>
        <w:rPr>
          <w:rFonts w:ascii="Arial" w:hAnsi="Arial" w:cs="Arial"/>
          <w:sz w:val="24"/>
          <w:szCs w:val="24"/>
        </w:rPr>
      </w:pPr>
      <w:r w:rsidRPr="00DA614A">
        <w:rPr>
          <w:rFonts w:ascii="Arial" w:hAnsi="Arial" w:cs="Arial"/>
          <w:sz w:val="24"/>
          <w:szCs w:val="24"/>
        </w:rPr>
        <w:t>Cito para termina, la frase de</w:t>
      </w:r>
      <w:r w:rsidR="00190B81" w:rsidRPr="00DA614A">
        <w:rPr>
          <w:rFonts w:ascii="Arial" w:hAnsi="Arial" w:cs="Arial"/>
          <w:sz w:val="24"/>
          <w:szCs w:val="24"/>
        </w:rPr>
        <w:t xml:space="preserve"> nuestro  Líder y Mártir, el </w:t>
      </w:r>
      <w:r w:rsidRPr="00DA614A">
        <w:rPr>
          <w:rFonts w:ascii="Arial" w:hAnsi="Arial" w:cs="Arial"/>
          <w:sz w:val="24"/>
          <w:szCs w:val="24"/>
        </w:rPr>
        <w:t xml:space="preserve"> gran Martin</w:t>
      </w:r>
      <w:r w:rsidR="00190B81" w:rsidRPr="00DA614A">
        <w:rPr>
          <w:rFonts w:ascii="Arial" w:hAnsi="Arial" w:cs="Arial"/>
          <w:sz w:val="24"/>
          <w:szCs w:val="24"/>
        </w:rPr>
        <w:t xml:space="preserve"> </w:t>
      </w:r>
      <w:r w:rsidRPr="00DA614A">
        <w:rPr>
          <w:rFonts w:ascii="Arial" w:hAnsi="Arial" w:cs="Arial"/>
          <w:sz w:val="24"/>
          <w:szCs w:val="24"/>
        </w:rPr>
        <w:t xml:space="preserve"> </w:t>
      </w:r>
      <w:proofErr w:type="spellStart"/>
      <w:r w:rsidRPr="00DA614A">
        <w:rPr>
          <w:rFonts w:ascii="Arial" w:hAnsi="Arial" w:cs="Arial"/>
          <w:sz w:val="24"/>
          <w:szCs w:val="24"/>
        </w:rPr>
        <w:t>Luther</w:t>
      </w:r>
      <w:proofErr w:type="spellEnd"/>
      <w:r w:rsidRPr="00DA614A">
        <w:rPr>
          <w:rFonts w:ascii="Arial" w:hAnsi="Arial" w:cs="Arial"/>
          <w:sz w:val="24"/>
          <w:szCs w:val="24"/>
        </w:rPr>
        <w:t xml:space="preserve"> King</w:t>
      </w:r>
      <w:r w:rsidR="00190B81" w:rsidRPr="00DA614A">
        <w:rPr>
          <w:rFonts w:ascii="Arial" w:hAnsi="Arial" w:cs="Arial"/>
          <w:sz w:val="24"/>
          <w:szCs w:val="24"/>
        </w:rPr>
        <w:t xml:space="preserve">: </w:t>
      </w:r>
    </w:p>
    <w:p w:rsidR="00A13357" w:rsidRPr="00DA614A" w:rsidRDefault="00A13357" w:rsidP="00DA614A">
      <w:pPr>
        <w:jc w:val="both"/>
        <w:rPr>
          <w:rFonts w:ascii="Arial" w:hAnsi="Arial" w:cs="Arial"/>
          <w:sz w:val="24"/>
          <w:szCs w:val="24"/>
        </w:rPr>
      </w:pPr>
      <w:r w:rsidRPr="00DA614A">
        <w:rPr>
          <w:rFonts w:ascii="Arial" w:hAnsi="Arial" w:cs="Arial"/>
          <w:sz w:val="24"/>
          <w:szCs w:val="24"/>
        </w:rPr>
        <w:t xml:space="preserve"> “Sueño un </w:t>
      </w:r>
      <w:r w:rsidR="00BD7A04" w:rsidRPr="00DA614A">
        <w:rPr>
          <w:rFonts w:ascii="Arial" w:hAnsi="Arial" w:cs="Arial"/>
          <w:sz w:val="24"/>
          <w:szCs w:val="24"/>
        </w:rPr>
        <w:t>día</w:t>
      </w:r>
      <w:r w:rsidRPr="00DA614A">
        <w:rPr>
          <w:rFonts w:ascii="Arial" w:hAnsi="Arial" w:cs="Arial"/>
          <w:sz w:val="24"/>
          <w:szCs w:val="24"/>
        </w:rPr>
        <w:t xml:space="preserve"> en</w:t>
      </w:r>
      <w:r w:rsidR="00190B81" w:rsidRPr="00DA614A">
        <w:rPr>
          <w:rFonts w:ascii="Arial" w:hAnsi="Arial" w:cs="Arial"/>
          <w:sz w:val="24"/>
          <w:szCs w:val="24"/>
        </w:rPr>
        <w:t xml:space="preserve"> que</w:t>
      </w:r>
      <w:r w:rsidRPr="00DA614A">
        <w:rPr>
          <w:rFonts w:ascii="Arial" w:hAnsi="Arial" w:cs="Arial"/>
          <w:sz w:val="24"/>
          <w:szCs w:val="24"/>
        </w:rPr>
        <w:t xml:space="preserve"> mis hijos no sean juzgados por el color de su piel, sino por el contenido social de su </w:t>
      </w:r>
      <w:r w:rsidR="00BD7A04" w:rsidRPr="00DA614A">
        <w:rPr>
          <w:rFonts w:ascii="Arial" w:hAnsi="Arial" w:cs="Arial"/>
          <w:sz w:val="24"/>
          <w:szCs w:val="24"/>
        </w:rPr>
        <w:t>personalidad</w:t>
      </w:r>
      <w:r w:rsidRPr="00DA614A">
        <w:rPr>
          <w:rFonts w:ascii="Arial" w:hAnsi="Arial" w:cs="Arial"/>
          <w:sz w:val="24"/>
          <w:szCs w:val="24"/>
        </w:rPr>
        <w:t>”.</w:t>
      </w:r>
    </w:p>
    <w:p w:rsidR="00A13357" w:rsidRPr="00DA614A" w:rsidRDefault="00A13357" w:rsidP="00DA614A">
      <w:pPr>
        <w:jc w:val="both"/>
        <w:rPr>
          <w:rFonts w:ascii="Arial" w:hAnsi="Arial" w:cs="Arial"/>
          <w:sz w:val="24"/>
          <w:szCs w:val="24"/>
        </w:rPr>
      </w:pPr>
    </w:p>
    <w:p w:rsidR="00A13357" w:rsidRPr="004C53E1" w:rsidRDefault="00A13357" w:rsidP="00DA614A">
      <w:pPr>
        <w:jc w:val="both"/>
        <w:rPr>
          <w:rFonts w:ascii="Arial" w:eastAsia="Times New Roman" w:hAnsi="Arial" w:cs="Arial"/>
          <w:sz w:val="24"/>
          <w:szCs w:val="24"/>
          <w:lang w:eastAsia="es-ES"/>
        </w:rPr>
      </w:pPr>
      <w:r w:rsidRPr="00DA614A">
        <w:rPr>
          <w:rFonts w:ascii="Arial" w:hAnsi="Arial" w:cs="Arial"/>
          <w:sz w:val="24"/>
          <w:szCs w:val="24"/>
        </w:rPr>
        <w:t>Muchas gracias.</w:t>
      </w:r>
    </w:p>
    <w:p w:rsidR="009F01DA" w:rsidRPr="004C53E1" w:rsidRDefault="009F01DA" w:rsidP="00DA614A">
      <w:pPr>
        <w:spacing w:before="100" w:beforeAutospacing="1" w:after="0" w:line="240" w:lineRule="auto"/>
        <w:jc w:val="both"/>
        <w:rPr>
          <w:rFonts w:ascii="Arial" w:eastAsia="Times New Roman" w:hAnsi="Arial" w:cs="Arial"/>
          <w:sz w:val="24"/>
          <w:szCs w:val="24"/>
          <w:lang w:eastAsia="es-ES"/>
        </w:rPr>
      </w:pPr>
    </w:p>
    <w:p w:rsidR="009F01DA" w:rsidRPr="004C53E1" w:rsidRDefault="009F01DA" w:rsidP="00DA614A">
      <w:pPr>
        <w:spacing w:after="0" w:line="240" w:lineRule="auto"/>
        <w:jc w:val="both"/>
        <w:rPr>
          <w:rFonts w:ascii="Arial" w:eastAsia="Times New Roman" w:hAnsi="Arial" w:cs="Arial"/>
          <w:sz w:val="24"/>
          <w:szCs w:val="24"/>
          <w:lang w:eastAsia="es-ES"/>
        </w:rPr>
      </w:pPr>
    </w:p>
    <w:p w:rsidR="009F01DA" w:rsidRPr="00DA614A" w:rsidRDefault="009F01DA" w:rsidP="00DA614A">
      <w:pPr>
        <w:pStyle w:val="Default"/>
        <w:jc w:val="both"/>
      </w:pPr>
    </w:p>
    <w:p w:rsidR="009F01DA" w:rsidRPr="00DA614A" w:rsidRDefault="009F01DA" w:rsidP="00DA614A">
      <w:pPr>
        <w:pStyle w:val="Default"/>
        <w:jc w:val="both"/>
      </w:pPr>
    </w:p>
    <w:p w:rsidR="009F01DA" w:rsidRPr="00DA614A" w:rsidRDefault="00190B81" w:rsidP="00DA614A">
      <w:pPr>
        <w:pStyle w:val="Default"/>
        <w:jc w:val="both"/>
      </w:pPr>
      <w:r w:rsidRPr="00DA614A">
        <w:t>MARLENY PAZ DE VACCA</w:t>
      </w:r>
    </w:p>
    <w:p w:rsidR="00190B81" w:rsidRPr="00DA614A" w:rsidRDefault="00190B81" w:rsidP="00E414BD">
      <w:pPr>
        <w:pStyle w:val="Default"/>
      </w:pPr>
      <w:r w:rsidRPr="00DA614A">
        <w:t>CC.32.529.183</w:t>
      </w:r>
    </w:p>
    <w:p w:rsidR="00190B81" w:rsidRDefault="00190B81" w:rsidP="00E414BD">
      <w:pPr>
        <w:pStyle w:val="Default"/>
      </w:pPr>
    </w:p>
    <w:sectPr w:rsidR="00190B81" w:rsidSect="00FA04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C53E1"/>
    <w:rsid w:val="00024144"/>
    <w:rsid w:val="000F7FC5"/>
    <w:rsid w:val="00112F6F"/>
    <w:rsid w:val="00122DCA"/>
    <w:rsid w:val="001411A4"/>
    <w:rsid w:val="00156315"/>
    <w:rsid w:val="00190B81"/>
    <w:rsid w:val="00324E63"/>
    <w:rsid w:val="00420716"/>
    <w:rsid w:val="0044720C"/>
    <w:rsid w:val="004554FB"/>
    <w:rsid w:val="00494A98"/>
    <w:rsid w:val="004C53E1"/>
    <w:rsid w:val="00547C85"/>
    <w:rsid w:val="00664A13"/>
    <w:rsid w:val="00970BB3"/>
    <w:rsid w:val="00973503"/>
    <w:rsid w:val="009F01DA"/>
    <w:rsid w:val="00A13357"/>
    <w:rsid w:val="00A77DC3"/>
    <w:rsid w:val="00A93793"/>
    <w:rsid w:val="00AF1F7C"/>
    <w:rsid w:val="00B8162D"/>
    <w:rsid w:val="00BD7A04"/>
    <w:rsid w:val="00DA35B0"/>
    <w:rsid w:val="00DA614A"/>
    <w:rsid w:val="00DD4475"/>
    <w:rsid w:val="00E414BD"/>
    <w:rsid w:val="00F0403B"/>
    <w:rsid w:val="00F42871"/>
    <w:rsid w:val="00FA04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4C53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C53E1"/>
    <w:rPr>
      <w:color w:val="0000FF"/>
      <w:u w:val="single"/>
    </w:rPr>
  </w:style>
  <w:style w:type="paragraph" w:customStyle="1" w:styleId="Default">
    <w:name w:val="Default"/>
    <w:rsid w:val="00E414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52193187">
      <w:bodyDiv w:val="1"/>
      <w:marLeft w:val="0"/>
      <w:marRight w:val="0"/>
      <w:marTop w:val="0"/>
      <w:marBottom w:val="0"/>
      <w:divBdr>
        <w:top w:val="none" w:sz="0" w:space="0" w:color="auto"/>
        <w:left w:val="none" w:sz="0" w:space="0" w:color="auto"/>
        <w:bottom w:val="none" w:sz="0" w:space="0" w:color="auto"/>
        <w:right w:val="none" w:sz="0" w:space="0" w:color="auto"/>
      </w:divBdr>
      <w:divsChild>
        <w:div w:id="2101679228">
          <w:marLeft w:val="0"/>
          <w:marRight w:val="0"/>
          <w:marTop w:val="0"/>
          <w:marBottom w:val="0"/>
          <w:divBdr>
            <w:top w:val="none" w:sz="0" w:space="0" w:color="auto"/>
            <w:left w:val="none" w:sz="0" w:space="0" w:color="auto"/>
            <w:bottom w:val="none" w:sz="0" w:space="0" w:color="auto"/>
            <w:right w:val="none" w:sz="0" w:space="0" w:color="auto"/>
          </w:divBdr>
          <w:divsChild>
            <w:div w:id="333533246">
              <w:marLeft w:val="0"/>
              <w:marRight w:val="0"/>
              <w:marTop w:val="0"/>
              <w:marBottom w:val="0"/>
              <w:divBdr>
                <w:top w:val="none" w:sz="0" w:space="0" w:color="auto"/>
                <w:left w:val="none" w:sz="0" w:space="0" w:color="auto"/>
                <w:bottom w:val="none" w:sz="0" w:space="0" w:color="auto"/>
                <w:right w:val="none" w:sz="0" w:space="0" w:color="auto"/>
              </w:divBdr>
              <w:divsChild>
                <w:div w:id="421417403">
                  <w:marLeft w:val="0"/>
                  <w:marRight w:val="0"/>
                  <w:marTop w:val="0"/>
                  <w:marBottom w:val="0"/>
                  <w:divBdr>
                    <w:top w:val="none" w:sz="0" w:space="0" w:color="auto"/>
                    <w:left w:val="none" w:sz="0" w:space="0" w:color="auto"/>
                    <w:bottom w:val="none" w:sz="0" w:space="0" w:color="auto"/>
                    <w:right w:val="none" w:sz="0" w:space="0" w:color="auto"/>
                  </w:divBdr>
                  <w:divsChild>
                    <w:div w:id="1387802669">
                      <w:marLeft w:val="0"/>
                      <w:marRight w:val="0"/>
                      <w:marTop w:val="0"/>
                      <w:marBottom w:val="0"/>
                      <w:divBdr>
                        <w:top w:val="none" w:sz="0" w:space="0" w:color="auto"/>
                        <w:left w:val="none" w:sz="0" w:space="0" w:color="auto"/>
                        <w:bottom w:val="none" w:sz="0" w:space="0" w:color="auto"/>
                        <w:right w:val="none" w:sz="0" w:space="0" w:color="auto"/>
                      </w:divBdr>
                      <w:divsChild>
                        <w:div w:id="924262191">
                          <w:marLeft w:val="0"/>
                          <w:marRight w:val="0"/>
                          <w:marTop w:val="0"/>
                          <w:marBottom w:val="0"/>
                          <w:divBdr>
                            <w:top w:val="none" w:sz="0" w:space="0" w:color="auto"/>
                            <w:left w:val="none" w:sz="0" w:space="0" w:color="auto"/>
                            <w:bottom w:val="none" w:sz="0" w:space="0" w:color="auto"/>
                            <w:right w:val="none" w:sz="0" w:space="0" w:color="auto"/>
                          </w:divBdr>
                          <w:divsChild>
                            <w:div w:id="1343900031">
                              <w:marLeft w:val="0"/>
                              <w:marRight w:val="0"/>
                              <w:marTop w:val="0"/>
                              <w:marBottom w:val="0"/>
                              <w:divBdr>
                                <w:top w:val="none" w:sz="0" w:space="0" w:color="auto"/>
                                <w:left w:val="none" w:sz="0" w:space="0" w:color="auto"/>
                                <w:bottom w:val="none" w:sz="0" w:space="0" w:color="auto"/>
                                <w:right w:val="none" w:sz="0" w:space="0" w:color="auto"/>
                              </w:divBdr>
                              <w:divsChild>
                                <w:div w:id="1248538900">
                                  <w:marLeft w:val="0"/>
                                  <w:marRight w:val="0"/>
                                  <w:marTop w:val="0"/>
                                  <w:marBottom w:val="0"/>
                                  <w:divBdr>
                                    <w:top w:val="none" w:sz="0" w:space="0" w:color="auto"/>
                                    <w:left w:val="none" w:sz="0" w:space="0" w:color="auto"/>
                                    <w:bottom w:val="none" w:sz="0" w:space="0" w:color="auto"/>
                                    <w:right w:val="none" w:sz="0" w:space="0" w:color="auto"/>
                                  </w:divBdr>
                                  <w:divsChild>
                                    <w:div w:id="1971470235">
                                      <w:marLeft w:val="0"/>
                                      <w:marRight w:val="0"/>
                                      <w:marTop w:val="0"/>
                                      <w:marBottom w:val="0"/>
                                      <w:divBdr>
                                        <w:top w:val="none" w:sz="0" w:space="0" w:color="auto"/>
                                        <w:left w:val="none" w:sz="0" w:space="0" w:color="auto"/>
                                        <w:bottom w:val="none" w:sz="0" w:space="0" w:color="auto"/>
                                        <w:right w:val="none" w:sz="0" w:space="0" w:color="auto"/>
                                      </w:divBdr>
                                      <w:divsChild>
                                        <w:div w:id="1902935619">
                                          <w:marLeft w:val="0"/>
                                          <w:marRight w:val="0"/>
                                          <w:marTop w:val="0"/>
                                          <w:marBottom w:val="0"/>
                                          <w:divBdr>
                                            <w:top w:val="none" w:sz="0" w:space="0" w:color="auto"/>
                                            <w:left w:val="none" w:sz="0" w:space="0" w:color="auto"/>
                                            <w:bottom w:val="none" w:sz="0" w:space="0" w:color="auto"/>
                                            <w:right w:val="none" w:sz="0" w:space="0" w:color="auto"/>
                                          </w:divBdr>
                                          <w:divsChild>
                                            <w:div w:id="998659024">
                                              <w:marLeft w:val="0"/>
                                              <w:marRight w:val="0"/>
                                              <w:marTop w:val="0"/>
                                              <w:marBottom w:val="0"/>
                                              <w:divBdr>
                                                <w:top w:val="none" w:sz="0" w:space="0" w:color="auto"/>
                                                <w:left w:val="none" w:sz="0" w:space="0" w:color="auto"/>
                                                <w:bottom w:val="none" w:sz="0" w:space="0" w:color="auto"/>
                                                <w:right w:val="none" w:sz="0" w:space="0" w:color="auto"/>
                                              </w:divBdr>
                                              <w:divsChild>
                                                <w:div w:id="1075857872">
                                                  <w:marLeft w:val="0"/>
                                                  <w:marRight w:val="0"/>
                                                  <w:marTop w:val="0"/>
                                                  <w:marBottom w:val="0"/>
                                                  <w:divBdr>
                                                    <w:top w:val="none" w:sz="0" w:space="0" w:color="auto"/>
                                                    <w:left w:val="none" w:sz="0" w:space="0" w:color="auto"/>
                                                    <w:bottom w:val="none" w:sz="0" w:space="0" w:color="auto"/>
                                                    <w:right w:val="none" w:sz="0" w:space="0" w:color="auto"/>
                                                  </w:divBdr>
                                                  <w:divsChild>
                                                    <w:div w:id="1324703322">
                                                      <w:marLeft w:val="0"/>
                                                      <w:marRight w:val="0"/>
                                                      <w:marTop w:val="0"/>
                                                      <w:marBottom w:val="0"/>
                                                      <w:divBdr>
                                                        <w:top w:val="none" w:sz="0" w:space="0" w:color="auto"/>
                                                        <w:left w:val="none" w:sz="0" w:space="0" w:color="auto"/>
                                                        <w:bottom w:val="none" w:sz="0" w:space="0" w:color="auto"/>
                                                        <w:right w:val="none" w:sz="0" w:space="0" w:color="auto"/>
                                                      </w:divBdr>
                                                    </w:div>
                                                    <w:div w:id="1425833649">
                                                      <w:marLeft w:val="0"/>
                                                      <w:marRight w:val="0"/>
                                                      <w:marTop w:val="0"/>
                                                      <w:marBottom w:val="0"/>
                                                      <w:divBdr>
                                                        <w:top w:val="none" w:sz="0" w:space="0" w:color="auto"/>
                                                        <w:left w:val="none" w:sz="0" w:space="0" w:color="auto"/>
                                                        <w:bottom w:val="none" w:sz="0" w:space="0" w:color="auto"/>
                                                        <w:right w:val="none" w:sz="0" w:space="0" w:color="auto"/>
                                                      </w:divBdr>
                                                    </w:div>
                                                    <w:div w:id="2073503757">
                                                      <w:marLeft w:val="0"/>
                                                      <w:marRight w:val="0"/>
                                                      <w:marTop w:val="0"/>
                                                      <w:marBottom w:val="0"/>
                                                      <w:divBdr>
                                                        <w:top w:val="none" w:sz="0" w:space="0" w:color="auto"/>
                                                        <w:left w:val="none" w:sz="0" w:space="0" w:color="auto"/>
                                                        <w:bottom w:val="none" w:sz="0" w:space="0" w:color="auto"/>
                                                        <w:right w:val="none" w:sz="0" w:space="0" w:color="auto"/>
                                                      </w:divBdr>
                                                    </w:div>
                                                    <w:div w:id="2097749850">
                                                      <w:marLeft w:val="0"/>
                                                      <w:marRight w:val="0"/>
                                                      <w:marTop w:val="0"/>
                                                      <w:marBottom w:val="0"/>
                                                      <w:divBdr>
                                                        <w:top w:val="none" w:sz="0" w:space="0" w:color="auto"/>
                                                        <w:left w:val="none" w:sz="0" w:space="0" w:color="auto"/>
                                                        <w:bottom w:val="none" w:sz="0" w:space="0" w:color="auto"/>
                                                        <w:right w:val="none" w:sz="0" w:space="0" w:color="auto"/>
                                                      </w:divBdr>
                                                    </w:div>
                                                    <w:div w:id="1439056963">
                                                      <w:marLeft w:val="0"/>
                                                      <w:marRight w:val="0"/>
                                                      <w:marTop w:val="0"/>
                                                      <w:marBottom w:val="0"/>
                                                      <w:divBdr>
                                                        <w:top w:val="none" w:sz="0" w:space="0" w:color="auto"/>
                                                        <w:left w:val="none" w:sz="0" w:space="0" w:color="auto"/>
                                                        <w:bottom w:val="none" w:sz="0" w:space="0" w:color="auto"/>
                                                        <w:right w:val="none" w:sz="0" w:space="0" w:color="auto"/>
                                                      </w:divBdr>
                                                    </w:div>
                                                    <w:div w:id="1842350670">
                                                      <w:marLeft w:val="0"/>
                                                      <w:marRight w:val="0"/>
                                                      <w:marTop w:val="0"/>
                                                      <w:marBottom w:val="0"/>
                                                      <w:divBdr>
                                                        <w:top w:val="none" w:sz="0" w:space="0" w:color="auto"/>
                                                        <w:left w:val="none" w:sz="0" w:space="0" w:color="auto"/>
                                                        <w:bottom w:val="none" w:sz="0" w:space="0" w:color="auto"/>
                                                        <w:right w:val="none" w:sz="0" w:space="0" w:color="auto"/>
                                                      </w:divBdr>
                                                    </w:div>
                                                    <w:div w:id="1795639159">
                                                      <w:marLeft w:val="0"/>
                                                      <w:marRight w:val="0"/>
                                                      <w:marTop w:val="0"/>
                                                      <w:marBottom w:val="0"/>
                                                      <w:divBdr>
                                                        <w:top w:val="none" w:sz="0" w:space="0" w:color="auto"/>
                                                        <w:left w:val="none" w:sz="0" w:space="0" w:color="auto"/>
                                                        <w:bottom w:val="none" w:sz="0" w:space="0" w:color="auto"/>
                                                        <w:right w:val="none" w:sz="0" w:space="0" w:color="auto"/>
                                                      </w:divBdr>
                                                    </w:div>
                                                    <w:div w:id="798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Colonizaci%C3%B3n_espa%C3%B1ola_de_Am%C3%A9rica" TargetMode="External"/><Relationship Id="rId5" Type="http://schemas.openxmlformats.org/officeDocument/2006/relationships/hyperlink" Target="http://es.wikipedia.org/wiki/%C3%81frica" TargetMode="External"/><Relationship Id="rId4" Type="http://schemas.openxmlformats.org/officeDocument/2006/relationships/hyperlink" Target="http://es.wikipedia.org/wiki/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afro</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4</cp:revision>
  <dcterms:created xsi:type="dcterms:W3CDTF">2015-03-19T23:02:00Z</dcterms:created>
  <dcterms:modified xsi:type="dcterms:W3CDTF">2015-03-20T02:55:00Z</dcterms:modified>
</cp:coreProperties>
</file>